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04" w:rsidRDefault="00F12904" w:rsidP="00E32F9E">
      <w:pPr>
        <w:jc w:val="center"/>
        <w:rPr>
          <w:rFonts w:cs="Arial"/>
          <w:b/>
          <w:bCs/>
          <w:sz w:val="24"/>
          <w:szCs w:val="24"/>
        </w:rPr>
      </w:pPr>
      <w:r w:rsidRPr="00F12904">
        <w:rPr>
          <w:rFonts w:cs="Arial"/>
          <w:b/>
          <w:bCs/>
          <w:sz w:val="24"/>
          <w:szCs w:val="24"/>
        </w:rPr>
        <w:t xml:space="preserve">Elisabeth </w:t>
      </w:r>
      <w:proofErr w:type="spellStart"/>
      <w:r w:rsidRPr="00F12904">
        <w:rPr>
          <w:rFonts w:cs="Arial"/>
          <w:b/>
          <w:bCs/>
          <w:sz w:val="24"/>
          <w:szCs w:val="24"/>
        </w:rPr>
        <w:t>Croll</w:t>
      </w:r>
      <w:proofErr w:type="spellEnd"/>
      <w:r w:rsidRPr="00F12904">
        <w:rPr>
          <w:rFonts w:cs="Arial"/>
          <w:b/>
          <w:bCs/>
          <w:sz w:val="24"/>
          <w:szCs w:val="24"/>
        </w:rPr>
        <w:t xml:space="preserve"> </w:t>
      </w:r>
      <w:r w:rsidR="009028FF">
        <w:rPr>
          <w:rFonts w:cs="Arial"/>
          <w:b/>
          <w:bCs/>
          <w:sz w:val="24"/>
          <w:szCs w:val="24"/>
        </w:rPr>
        <w:t>Scholarship</w:t>
      </w:r>
      <w:r w:rsidR="007F082F">
        <w:rPr>
          <w:rFonts w:cs="Arial"/>
          <w:b/>
          <w:bCs/>
          <w:sz w:val="24"/>
          <w:szCs w:val="24"/>
        </w:rPr>
        <w:t xml:space="preserve"> </w:t>
      </w:r>
      <w:r w:rsidR="009028FF">
        <w:rPr>
          <w:rFonts w:cs="Arial"/>
          <w:b/>
          <w:bCs/>
          <w:sz w:val="24"/>
          <w:szCs w:val="24"/>
        </w:rPr>
        <w:t>for fieldwork in</w:t>
      </w:r>
      <w:r w:rsidRPr="00F12904">
        <w:rPr>
          <w:rFonts w:cs="Arial"/>
          <w:b/>
          <w:bCs/>
          <w:sz w:val="24"/>
          <w:szCs w:val="24"/>
        </w:rPr>
        <w:t xml:space="preserve"> China</w:t>
      </w:r>
      <w:r w:rsidR="000B0FED">
        <w:rPr>
          <w:rFonts w:cs="Arial"/>
          <w:b/>
          <w:bCs/>
          <w:sz w:val="24"/>
          <w:szCs w:val="24"/>
        </w:rPr>
        <w:t xml:space="preserve"> 20</w:t>
      </w:r>
      <w:r w:rsidR="003D5BF1">
        <w:rPr>
          <w:rFonts w:cs="Arial"/>
          <w:b/>
          <w:bCs/>
          <w:sz w:val="24"/>
          <w:szCs w:val="24"/>
        </w:rPr>
        <w:t>18-19</w:t>
      </w:r>
    </w:p>
    <w:p w:rsidR="007D104F" w:rsidRDefault="007D104F" w:rsidP="00C53B21">
      <w:pPr>
        <w:tabs>
          <w:tab w:val="left" w:pos="-720"/>
        </w:tabs>
        <w:suppressAutoHyphens/>
        <w:jc w:val="center"/>
        <w:rPr>
          <w:rFonts w:cs="Arial"/>
          <w:b/>
          <w:bCs/>
        </w:rPr>
      </w:pPr>
      <w:proofErr w:type="gramStart"/>
      <w:r w:rsidRPr="00F12904">
        <w:rPr>
          <w:rFonts w:cs="Arial"/>
          <w:b/>
          <w:bCs/>
          <w:sz w:val="24"/>
          <w:szCs w:val="24"/>
        </w:rPr>
        <w:t>REFEREE’S  REPORT</w:t>
      </w:r>
      <w:proofErr w:type="gramEnd"/>
      <w:r>
        <w:rPr>
          <w:rFonts w:cs="Arial"/>
          <w:b/>
          <w:bCs/>
        </w:rPr>
        <w:t xml:space="preserve"> </w:t>
      </w:r>
    </w:p>
    <w:p w:rsidR="009F269F" w:rsidRDefault="00745E61" w:rsidP="00E32F9E">
      <w:pPr>
        <w:jc w:val="both"/>
        <w:rPr>
          <w:b/>
        </w:rPr>
      </w:pPr>
      <w:r>
        <w:rPr>
          <w:b/>
        </w:rPr>
        <w:t>TO THE SUPERVISOR CONCERNED</w:t>
      </w:r>
      <w:r w:rsidR="00E32F9E">
        <w:rPr>
          <w:b/>
        </w:rPr>
        <w:t xml:space="preserve"> </w:t>
      </w:r>
    </w:p>
    <w:p w:rsidR="00E32F9E" w:rsidRDefault="00E32F9E" w:rsidP="00E32F9E">
      <w:pPr>
        <w:jc w:val="both"/>
        <w:rPr>
          <w:b/>
        </w:rPr>
      </w:pPr>
    </w:p>
    <w:p w:rsidR="009F269F" w:rsidRDefault="009F269F" w:rsidP="00A93123">
      <w:pPr>
        <w:tabs>
          <w:tab w:val="left" w:pos="-720"/>
        </w:tabs>
        <w:suppressAutoHyphens/>
        <w:jc w:val="both"/>
        <w:rPr>
          <w:rFonts w:cs="Arial"/>
          <w:b/>
          <w:bCs/>
          <w:spacing w:val="-2"/>
        </w:rPr>
      </w:pPr>
      <w:r>
        <w:rPr>
          <w:rFonts w:cs="Arial"/>
          <w:b/>
          <w:bCs/>
          <w:spacing w:val="-2"/>
        </w:rPr>
        <w:t xml:space="preserve">Please read the </w:t>
      </w:r>
      <w:r>
        <w:rPr>
          <w:rFonts w:cs="Arial"/>
          <w:b/>
          <w:bCs/>
          <w:spacing w:val="-2"/>
          <w:u w:val="single"/>
        </w:rPr>
        <w:t xml:space="preserve">Notes for Supervisors </w:t>
      </w:r>
      <w:r>
        <w:rPr>
          <w:rFonts w:cs="Arial"/>
          <w:b/>
          <w:bCs/>
          <w:spacing w:val="-2"/>
        </w:rPr>
        <w:t xml:space="preserve">before completing the </w:t>
      </w:r>
      <w:r w:rsidR="00A93123">
        <w:rPr>
          <w:rFonts w:cs="Arial"/>
          <w:b/>
          <w:bCs/>
          <w:spacing w:val="-2"/>
        </w:rPr>
        <w:t>referee’s</w:t>
      </w:r>
      <w:r>
        <w:rPr>
          <w:rFonts w:cs="Arial"/>
          <w:b/>
          <w:bCs/>
          <w:spacing w:val="-2"/>
        </w:rPr>
        <w:t xml:space="preserve"> form</w:t>
      </w:r>
    </w:p>
    <w:p w:rsidR="00A93123" w:rsidRDefault="00A93123" w:rsidP="00A93123">
      <w:pPr>
        <w:tabs>
          <w:tab w:val="left" w:pos="-720"/>
        </w:tabs>
        <w:suppressAutoHyphens/>
        <w:jc w:val="both"/>
        <w:rPr>
          <w:rFonts w:cs="Arial"/>
          <w:b/>
          <w:bCs/>
          <w:spacing w:val="-2"/>
        </w:rPr>
      </w:pPr>
    </w:p>
    <w:p w:rsidR="00745E61" w:rsidRDefault="00745E61" w:rsidP="009028FF">
      <w:pPr>
        <w:jc w:val="both"/>
        <w:rPr>
          <w:b/>
        </w:rPr>
      </w:pPr>
      <w:r>
        <w:t>Please complete the section below:</w:t>
      </w:r>
      <w:r w:rsidR="00A93123">
        <w:t xml:space="preserve">  </w:t>
      </w:r>
      <w:r>
        <w:rPr>
          <w:b/>
        </w:rPr>
        <w:t xml:space="preserve">Your views on the following points would be appreciated before the application is considered by the </w:t>
      </w:r>
      <w:r w:rsidR="009028FF" w:rsidRPr="009028FF">
        <w:rPr>
          <w:rFonts w:cs="Arial"/>
          <w:b/>
          <w:bCs/>
        </w:rPr>
        <w:t xml:space="preserve">Elisabeth </w:t>
      </w:r>
      <w:proofErr w:type="spellStart"/>
      <w:r w:rsidR="009028FF" w:rsidRPr="009028FF">
        <w:rPr>
          <w:rFonts w:cs="Arial"/>
          <w:b/>
          <w:bCs/>
        </w:rPr>
        <w:t>Croll</w:t>
      </w:r>
      <w:proofErr w:type="spellEnd"/>
      <w:r w:rsidR="009028FF" w:rsidRPr="009028FF">
        <w:rPr>
          <w:rFonts w:cs="Arial"/>
          <w:b/>
          <w:bCs/>
        </w:rPr>
        <w:t xml:space="preserve"> </w:t>
      </w:r>
      <w:r w:rsidR="009028FF">
        <w:rPr>
          <w:rFonts w:cs="Arial"/>
          <w:b/>
          <w:bCs/>
        </w:rPr>
        <w:t>Scholarship for fieldwork in</w:t>
      </w:r>
      <w:r w:rsidR="009028FF" w:rsidRPr="009028FF">
        <w:rPr>
          <w:rFonts w:cs="Arial"/>
          <w:b/>
          <w:bCs/>
        </w:rPr>
        <w:t xml:space="preserve"> </w:t>
      </w:r>
      <w:smartTag w:uri="urn:schemas-microsoft-com:office:smarttags" w:element="country-region">
        <w:r w:rsidR="009028FF" w:rsidRPr="009028FF">
          <w:rPr>
            <w:rFonts w:cs="Arial"/>
            <w:b/>
            <w:bCs/>
          </w:rPr>
          <w:t>China</w:t>
        </w:r>
      </w:smartTag>
      <w:r w:rsidR="009028FF">
        <w:rPr>
          <w:rFonts w:cs="Arial"/>
          <w:b/>
          <w:bCs/>
        </w:rPr>
        <w:t xml:space="preserve"> advisory panel</w:t>
      </w:r>
    </w:p>
    <w:p w:rsidR="00745E61" w:rsidRDefault="00745E61">
      <w:pPr>
        <w:jc w:val="both"/>
        <w:rPr>
          <w:b/>
        </w:rPr>
      </w:pPr>
    </w:p>
    <w:p w:rsidR="00745E61" w:rsidRDefault="00745E61">
      <w:pPr>
        <w:ind w:left="720" w:hanging="720"/>
      </w:pPr>
      <w:r>
        <w:t>(a)</w:t>
      </w:r>
      <w:r>
        <w:tab/>
        <w:t xml:space="preserve">Your assessment of the general quality of the student’s work to date, and, </w:t>
      </w:r>
      <w:r>
        <w:rPr>
          <w:lang w:val="en-US"/>
        </w:rPr>
        <w:t>more specifically, the quality and relevance of this research proposal.  Please indicate strengths and weaknesses: short, unqualified statements are not helpful.</w:t>
      </w:r>
    </w:p>
    <w:p w:rsidR="007207E2" w:rsidRPr="00131374" w:rsidRDefault="00745E61" w:rsidP="00EA23A4">
      <w:pPr>
        <w:ind w:left="720" w:hanging="720"/>
        <w:jc w:val="both"/>
      </w:pPr>
      <w:r>
        <w:t>(b)</w:t>
      </w:r>
      <w:r>
        <w:tab/>
        <w:t>What would be the likely value of the proposed visit from the point of view of the student’s work?</w:t>
      </w:r>
      <w:r w:rsidR="00EA23A4">
        <w:t xml:space="preserve"> Is the</w:t>
      </w:r>
      <w:r w:rsidR="007207E2">
        <w:t xml:space="preserve"> </w:t>
      </w:r>
      <w:r w:rsidR="007207E2" w:rsidRPr="00842E74">
        <w:t xml:space="preserve">proposed fieldwork essential to </w:t>
      </w:r>
      <w:r w:rsidR="00EA23A4">
        <w:t>the student’s research?</w:t>
      </w:r>
    </w:p>
    <w:p w:rsidR="00745E61" w:rsidRDefault="00745E61">
      <w:pPr>
        <w:jc w:val="both"/>
      </w:pPr>
      <w:r>
        <w:t>(c)</w:t>
      </w:r>
      <w:r>
        <w:tab/>
        <w:t>Are the estimates reasonable?</w:t>
      </w:r>
    </w:p>
    <w:p w:rsidR="00745E61" w:rsidRDefault="00745E61">
      <w:pPr>
        <w:jc w:val="both"/>
      </w:pPr>
      <w:r>
        <w:t>(d)</w:t>
      </w:r>
      <w:r>
        <w:tab/>
        <w:t>When is the course of study likely to finish?</w:t>
      </w:r>
    </w:p>
    <w:p w:rsidR="00745E61" w:rsidRDefault="00745E61" w:rsidP="00A93123">
      <w:pPr>
        <w:ind w:left="709" w:hanging="709"/>
        <w:jc w:val="both"/>
      </w:pPr>
      <w:r>
        <w:t>(e)</w:t>
      </w:r>
      <w:r>
        <w:tab/>
      </w:r>
      <w:r w:rsidR="005F042F">
        <w:t xml:space="preserve">When is the student likely to </w:t>
      </w:r>
      <w:r w:rsidR="009F269F">
        <w:t>transfer to PhD status</w:t>
      </w:r>
      <w:r w:rsidR="005F042F">
        <w:t xml:space="preserve">? If the student has </w:t>
      </w:r>
      <w:r w:rsidR="009F269F">
        <w:t xml:space="preserve">already transferred to PhD status, </w:t>
      </w:r>
      <w:r w:rsidR="005F042F">
        <w:t xml:space="preserve">please specify date. </w:t>
      </w:r>
      <w:r w:rsidR="00A93123">
        <w:t xml:space="preserve"> </w:t>
      </w:r>
      <w:r w:rsidR="005F042F">
        <w:t>(</w:t>
      </w:r>
      <w:r w:rsidR="005F042F" w:rsidRPr="0047186F">
        <w:rPr>
          <w:b/>
        </w:rPr>
        <w:t xml:space="preserve">Successful candidates must </w:t>
      </w:r>
      <w:r w:rsidR="009F269F" w:rsidRPr="0047186F">
        <w:rPr>
          <w:b/>
        </w:rPr>
        <w:t xml:space="preserve">be transferred to PhD status </w:t>
      </w:r>
      <w:r w:rsidR="005F042F" w:rsidRPr="0047186F">
        <w:rPr>
          <w:b/>
        </w:rPr>
        <w:t>before they go on fieldwork</w:t>
      </w:r>
      <w:r w:rsidR="005F042F">
        <w:t xml:space="preserve">.  It is School Policy that consideration for transfer to PhD should take place in May/June of the third term of full-time enrolment or part-time equivalent </w:t>
      </w:r>
      <w:r w:rsidR="00C53B21">
        <w:t>i.e.</w:t>
      </w:r>
      <w:r w:rsidR="005F042F">
        <w:t xml:space="preserve"> by May/June of the sixth part-time term).  </w:t>
      </w:r>
    </w:p>
    <w:p w:rsidR="0047186F" w:rsidRDefault="0047186F" w:rsidP="0047186F">
      <w:pPr>
        <w:jc w:val="both"/>
      </w:pPr>
      <w:r>
        <w:t xml:space="preserve">(f)        </w:t>
      </w:r>
      <w:r w:rsidRPr="005958E3">
        <w:rPr>
          <w:b/>
        </w:rPr>
        <w:t xml:space="preserve">Please certify that the student is aware of their responsibility in assessing any </w:t>
      </w:r>
      <w:r w:rsidRPr="005958E3">
        <w:rPr>
          <w:b/>
        </w:rPr>
        <w:tab/>
      </w:r>
      <w:r w:rsidRPr="005958E3">
        <w:rPr>
          <w:b/>
        </w:rPr>
        <w:tab/>
      </w:r>
      <w:r w:rsidRPr="005958E3">
        <w:rPr>
          <w:b/>
        </w:rPr>
        <w:tab/>
      </w:r>
      <w:r w:rsidRPr="005958E3">
        <w:rPr>
          <w:b/>
        </w:rPr>
        <w:tab/>
        <w:t xml:space="preserve">risk associated with their project, and especially of overseas fieldwork, and that the School’s </w:t>
      </w:r>
      <w:r w:rsidRPr="005958E3">
        <w:rPr>
          <w:b/>
        </w:rPr>
        <w:tab/>
      </w:r>
      <w:r w:rsidRPr="005958E3">
        <w:rPr>
          <w:b/>
        </w:rPr>
        <w:tab/>
        <w:t>guidelines on ethics have been observed.</w:t>
      </w:r>
      <w:r>
        <w:t xml:space="preserve"> </w:t>
      </w:r>
    </w:p>
    <w:p w:rsidR="00745E61" w:rsidRDefault="009F269F" w:rsidP="009028FF">
      <w:pPr>
        <w:jc w:val="both"/>
      </w:pPr>
      <w:r>
        <w:t>(</w:t>
      </w:r>
      <w:r w:rsidR="0047186F">
        <w:t>g</w:t>
      </w:r>
      <w:r>
        <w:t>)</w:t>
      </w:r>
      <w:r>
        <w:tab/>
        <w:t>Do you support the application?</w:t>
      </w:r>
    </w:p>
    <w:p w:rsidR="00C53B21" w:rsidRDefault="00C53B21">
      <w:pPr>
        <w:jc w:val="both"/>
        <w:rPr>
          <w:b/>
        </w:rPr>
      </w:pPr>
    </w:p>
    <w:tbl>
      <w:tblPr>
        <w:tblStyle w:val="TableGrid"/>
        <w:tblW w:w="0" w:type="auto"/>
        <w:tblLayout w:type="fixed"/>
        <w:tblLook w:val="01E0" w:firstRow="1" w:lastRow="1" w:firstColumn="1" w:lastColumn="1" w:noHBand="0" w:noVBand="0"/>
      </w:tblPr>
      <w:tblGrid>
        <w:gridCol w:w="5207"/>
        <w:gridCol w:w="2414"/>
        <w:gridCol w:w="2794"/>
      </w:tblGrid>
      <w:tr w:rsidR="00174148" w:rsidTr="00174148">
        <w:trPr>
          <w:trHeight w:val="284"/>
        </w:trPr>
        <w:tc>
          <w:tcPr>
            <w:tcW w:w="5207" w:type="dxa"/>
          </w:tcPr>
          <w:p w:rsidR="00174148" w:rsidRDefault="00174148">
            <w:pPr>
              <w:jc w:val="both"/>
              <w:rPr>
                <w:b/>
              </w:rPr>
            </w:pPr>
            <w:r>
              <w:rPr>
                <w:b/>
              </w:rPr>
              <w:t>Name of student:</w:t>
            </w:r>
          </w:p>
        </w:tc>
        <w:tc>
          <w:tcPr>
            <w:tcW w:w="5208" w:type="dxa"/>
            <w:gridSpan w:val="2"/>
          </w:tcPr>
          <w:p w:rsidR="00174148" w:rsidRDefault="00174148">
            <w:pPr>
              <w:jc w:val="both"/>
              <w:rPr>
                <w:b/>
              </w:rPr>
            </w:pPr>
            <w:r>
              <w:rPr>
                <w:b/>
              </w:rPr>
              <w:t>Degree course:</w:t>
            </w:r>
          </w:p>
        </w:tc>
      </w:tr>
      <w:tr w:rsidR="00174148" w:rsidTr="00E93F4C">
        <w:trPr>
          <w:trHeight w:val="6374"/>
        </w:trPr>
        <w:tc>
          <w:tcPr>
            <w:tcW w:w="10415" w:type="dxa"/>
            <w:gridSpan w:val="3"/>
          </w:tcPr>
          <w:p w:rsidR="00174148" w:rsidRDefault="00174148">
            <w:pPr>
              <w:jc w:val="both"/>
              <w:rPr>
                <w:b/>
              </w:rPr>
            </w:pPr>
          </w:p>
        </w:tc>
      </w:tr>
      <w:tr w:rsidR="00174148" w:rsidTr="00E32F9E">
        <w:trPr>
          <w:trHeight w:val="284"/>
        </w:trPr>
        <w:tc>
          <w:tcPr>
            <w:tcW w:w="7621" w:type="dxa"/>
            <w:gridSpan w:val="2"/>
          </w:tcPr>
          <w:p w:rsidR="00174148" w:rsidRDefault="007F082F" w:rsidP="007F082F">
            <w:pPr>
              <w:jc w:val="both"/>
              <w:rPr>
                <w:b/>
              </w:rPr>
            </w:pPr>
            <w:r>
              <w:rPr>
                <w:b/>
              </w:rPr>
              <w:t xml:space="preserve">Supervisor’s full name: </w:t>
            </w:r>
          </w:p>
        </w:tc>
        <w:tc>
          <w:tcPr>
            <w:tcW w:w="2794" w:type="dxa"/>
          </w:tcPr>
          <w:p w:rsidR="00174148" w:rsidRDefault="00174148">
            <w:pPr>
              <w:jc w:val="both"/>
              <w:rPr>
                <w:b/>
              </w:rPr>
            </w:pPr>
            <w:r>
              <w:rPr>
                <w:b/>
              </w:rPr>
              <w:t>Date:</w:t>
            </w:r>
          </w:p>
        </w:tc>
      </w:tr>
    </w:tbl>
    <w:p w:rsidR="007F082F" w:rsidRPr="00035709" w:rsidRDefault="007F082F" w:rsidP="007F082F">
      <w:pPr>
        <w:tabs>
          <w:tab w:val="left" w:pos="-720"/>
        </w:tabs>
        <w:suppressAutoHyphens/>
        <w:rPr>
          <w:rFonts w:cs="Arial"/>
          <w:spacing w:val="-2"/>
        </w:rPr>
      </w:pPr>
      <w:r w:rsidRPr="00C359DA">
        <w:rPr>
          <w:rFonts w:cs="Arial"/>
        </w:rPr>
        <w:t xml:space="preserve">Please complete the referee’s report </w:t>
      </w:r>
      <w:r>
        <w:rPr>
          <w:rFonts w:cs="Arial"/>
        </w:rPr>
        <w:t xml:space="preserve">and </w:t>
      </w:r>
      <w:r w:rsidRPr="00035709">
        <w:rPr>
          <w:rFonts w:cs="Arial"/>
          <w:spacing w:val="-2"/>
        </w:rPr>
        <w:t xml:space="preserve">email your reference to </w:t>
      </w:r>
      <w:hyperlink r:id="rId7" w:history="1">
        <w:r w:rsidRPr="00D17926">
          <w:rPr>
            <w:rStyle w:val="Hyperlink"/>
            <w:rFonts w:cs="Arial"/>
            <w:spacing w:val="-2"/>
          </w:rPr>
          <w:t>scholarships@soas.ac.uk</w:t>
        </w:r>
      </w:hyperlink>
      <w:r>
        <w:rPr>
          <w:rFonts w:cs="Arial"/>
          <w:spacing w:val="-2"/>
        </w:rPr>
        <w:t xml:space="preserve"> as soon as possible but no later than the scholarship deadline of </w:t>
      </w:r>
      <w:r w:rsidR="00BF5E7C" w:rsidRPr="00BF5E7C">
        <w:rPr>
          <w:rFonts w:cs="Arial"/>
          <w:b/>
          <w:bCs/>
          <w:spacing w:val="-2"/>
          <w:u w:val="single"/>
        </w:rPr>
        <w:t xml:space="preserve">17:00 </w:t>
      </w:r>
      <w:proofErr w:type="gramStart"/>
      <w:r w:rsidR="00BF5E7C" w:rsidRPr="00BF5E7C">
        <w:rPr>
          <w:rFonts w:cs="Arial"/>
          <w:b/>
          <w:bCs/>
          <w:spacing w:val="-2"/>
          <w:u w:val="single"/>
        </w:rPr>
        <w:t>( UK</w:t>
      </w:r>
      <w:proofErr w:type="gramEnd"/>
      <w:r w:rsidR="00BF5E7C" w:rsidRPr="00BF5E7C">
        <w:rPr>
          <w:rFonts w:cs="Arial"/>
          <w:b/>
          <w:bCs/>
          <w:spacing w:val="-2"/>
          <w:u w:val="single"/>
        </w:rPr>
        <w:t xml:space="preserve"> local time)</w:t>
      </w:r>
      <w:r w:rsidR="00BF5E7C" w:rsidRPr="00BF5E7C">
        <w:rPr>
          <w:rFonts w:cs="Arial"/>
          <w:spacing w:val="-2"/>
          <w:u w:val="single"/>
        </w:rPr>
        <w:t xml:space="preserve"> </w:t>
      </w:r>
      <w:r w:rsidR="00720EB5" w:rsidRPr="00BF5E7C">
        <w:rPr>
          <w:rFonts w:cs="Arial"/>
          <w:b/>
          <w:spacing w:val="-2"/>
          <w:u w:val="single"/>
        </w:rPr>
        <w:t>2</w:t>
      </w:r>
      <w:r w:rsidR="003D5BF1">
        <w:rPr>
          <w:rFonts w:cs="Arial"/>
          <w:b/>
          <w:spacing w:val="-2"/>
          <w:u w:val="single"/>
        </w:rPr>
        <w:t>4</w:t>
      </w:r>
      <w:r w:rsidRPr="007F082F">
        <w:rPr>
          <w:rFonts w:cs="Arial"/>
          <w:b/>
          <w:spacing w:val="-2"/>
          <w:u w:val="single"/>
        </w:rPr>
        <w:t xml:space="preserve"> April 201</w:t>
      </w:r>
      <w:r w:rsidR="003D5BF1">
        <w:rPr>
          <w:rFonts w:cs="Arial"/>
          <w:b/>
          <w:spacing w:val="-2"/>
          <w:u w:val="single"/>
        </w:rPr>
        <w:t>8</w:t>
      </w:r>
      <w:r>
        <w:rPr>
          <w:rFonts w:cs="Arial"/>
          <w:spacing w:val="-2"/>
        </w:rPr>
        <w:t xml:space="preserve">.  </w:t>
      </w:r>
      <w:r w:rsidRPr="00035709">
        <w:rPr>
          <w:rFonts w:cs="Arial"/>
          <w:spacing w:val="-2"/>
        </w:rPr>
        <w:t>Please state the candidate’s surname and name of the scholarship in the subject of the email.</w:t>
      </w:r>
      <w:r>
        <w:rPr>
          <w:rFonts w:cs="Arial"/>
          <w:spacing w:val="-2"/>
        </w:rPr>
        <w:t xml:space="preserve">  References must be sent from your </w:t>
      </w:r>
      <w:r w:rsidRPr="00035709">
        <w:rPr>
          <w:rFonts w:cs="Arial"/>
          <w:spacing w:val="-2"/>
        </w:rPr>
        <w:t>work email address</w:t>
      </w:r>
      <w:r>
        <w:rPr>
          <w:rFonts w:cs="Arial"/>
          <w:spacing w:val="-2"/>
        </w:rPr>
        <w:t xml:space="preserve"> (</w:t>
      </w:r>
      <w:r w:rsidRPr="004C3125">
        <w:rPr>
          <w:rFonts w:cs="Arial"/>
          <w:spacing w:val="-2"/>
        </w:rPr>
        <w:t>References sent from a private email account are unacceptable)</w:t>
      </w:r>
      <w:r w:rsidRPr="00035709">
        <w:rPr>
          <w:rFonts w:cs="Arial"/>
          <w:spacing w:val="-2"/>
        </w:rPr>
        <w:t xml:space="preserve">. </w:t>
      </w:r>
      <w:r w:rsidR="00A30CDB">
        <w:rPr>
          <w:rFonts w:cs="Arial"/>
          <w:spacing w:val="-2"/>
        </w:rPr>
        <w:t xml:space="preserve"> Please inform the candidate when </w:t>
      </w:r>
      <w:r w:rsidRPr="00035709">
        <w:rPr>
          <w:rFonts w:cs="Arial"/>
          <w:spacing w:val="-2"/>
        </w:rPr>
        <w:t xml:space="preserve">the referee’s report has been sent </w:t>
      </w:r>
      <w:r>
        <w:rPr>
          <w:rFonts w:cs="Arial"/>
          <w:spacing w:val="-2"/>
        </w:rPr>
        <w:t>to the Scholarships Officer</w:t>
      </w:r>
      <w:r w:rsidRPr="00035709">
        <w:rPr>
          <w:rFonts w:cs="Arial"/>
          <w:spacing w:val="-2"/>
        </w:rPr>
        <w:t xml:space="preserve">.  </w:t>
      </w:r>
    </w:p>
    <w:p w:rsidR="007F082F" w:rsidRDefault="007F082F" w:rsidP="00E41C49">
      <w:pPr>
        <w:tabs>
          <w:tab w:val="left" w:pos="-720"/>
        </w:tabs>
        <w:suppressAutoHyphens/>
        <w:rPr>
          <w:rFonts w:cs="Arial"/>
        </w:rPr>
      </w:pPr>
    </w:p>
    <w:p w:rsidR="007F082F" w:rsidRDefault="007F082F" w:rsidP="00E41C49">
      <w:pPr>
        <w:tabs>
          <w:tab w:val="left" w:pos="-720"/>
        </w:tabs>
        <w:suppressAutoHyphens/>
        <w:rPr>
          <w:rFonts w:cs="Arial"/>
        </w:rPr>
      </w:pPr>
    </w:p>
    <w:p w:rsidR="00C53B21" w:rsidRDefault="00C53B21" w:rsidP="00F63ED8">
      <w:pPr>
        <w:jc w:val="both"/>
        <w:rPr>
          <w:b/>
        </w:rPr>
      </w:pPr>
    </w:p>
    <w:p w:rsidR="005E3A19" w:rsidRDefault="005E3A19" w:rsidP="005E3A19">
      <w:pPr>
        <w:jc w:val="both"/>
      </w:pPr>
      <w:r w:rsidRPr="009028FF">
        <w:rPr>
          <w:rFonts w:cs="Arial"/>
          <w:b/>
          <w:bCs/>
          <w:u w:val="single"/>
        </w:rPr>
        <w:t xml:space="preserve">Elisabeth </w:t>
      </w:r>
      <w:proofErr w:type="spellStart"/>
      <w:r w:rsidRPr="009028FF">
        <w:rPr>
          <w:rFonts w:cs="Arial"/>
          <w:b/>
          <w:bCs/>
          <w:u w:val="single"/>
        </w:rPr>
        <w:t>Croll</w:t>
      </w:r>
      <w:proofErr w:type="spellEnd"/>
      <w:r w:rsidRPr="009028FF">
        <w:rPr>
          <w:rFonts w:cs="Arial"/>
          <w:b/>
          <w:bCs/>
          <w:u w:val="single"/>
        </w:rPr>
        <w:t xml:space="preserve"> Scholarship for fieldwork in China</w:t>
      </w:r>
      <w:r w:rsidRPr="009028FF">
        <w:rPr>
          <w:b/>
          <w:u w:val="single"/>
        </w:rPr>
        <w:t xml:space="preserve"> </w:t>
      </w:r>
    </w:p>
    <w:p w:rsidR="005E3A19" w:rsidRDefault="005E3A19" w:rsidP="005E3A19">
      <w:pPr>
        <w:jc w:val="both"/>
      </w:pPr>
    </w:p>
    <w:p w:rsidR="005E3A19" w:rsidRDefault="005E3A19" w:rsidP="00174148">
      <w:pPr>
        <w:rPr>
          <w:rFonts w:cs="Arial"/>
        </w:rPr>
      </w:pPr>
      <w:r w:rsidRPr="009866C7">
        <w:t xml:space="preserve">The </w:t>
      </w:r>
      <w:r w:rsidRPr="009866C7">
        <w:rPr>
          <w:rFonts w:cs="Arial"/>
        </w:rPr>
        <w:t xml:space="preserve">Elisabeth </w:t>
      </w:r>
      <w:proofErr w:type="spellStart"/>
      <w:r w:rsidRPr="009866C7">
        <w:rPr>
          <w:rFonts w:cs="Arial"/>
        </w:rPr>
        <w:t>Croll</w:t>
      </w:r>
      <w:proofErr w:type="spellEnd"/>
      <w:r w:rsidRPr="009866C7">
        <w:rPr>
          <w:rFonts w:cs="Arial"/>
        </w:rPr>
        <w:t xml:space="preserve"> Scholarship for fieldwork in </w:t>
      </w:r>
      <w:smartTag w:uri="urn:schemas-microsoft-com:office:smarttags" w:element="country-region">
        <w:r w:rsidRPr="009866C7">
          <w:rPr>
            <w:rFonts w:cs="Arial"/>
          </w:rPr>
          <w:t>China</w:t>
        </w:r>
      </w:smartTag>
      <w:r w:rsidRPr="009866C7">
        <w:rPr>
          <w:rFonts w:cs="Arial"/>
        </w:rPr>
        <w:t xml:space="preserve"> </w:t>
      </w:r>
      <w:r w:rsidR="006F2B3A">
        <w:rPr>
          <w:rFonts w:cs="Arial"/>
        </w:rPr>
        <w:t xml:space="preserve">(including </w:t>
      </w:r>
      <w:smartTag w:uri="urn:schemas-microsoft-com:office:smarttags" w:element="country-region">
        <w:r w:rsidR="006F2B3A">
          <w:rPr>
            <w:rFonts w:cs="Arial"/>
          </w:rPr>
          <w:t>Taiwan</w:t>
        </w:r>
      </w:smartTag>
      <w:r w:rsidR="006F2B3A">
        <w:rPr>
          <w:rFonts w:cs="Arial"/>
        </w:rPr>
        <w:t xml:space="preserve">) </w:t>
      </w:r>
      <w:r w:rsidRPr="009866C7">
        <w:rPr>
          <w:rFonts w:cs="Arial"/>
        </w:rPr>
        <w:t xml:space="preserve">has been created to honour the memory of Elisabeth </w:t>
      </w:r>
      <w:proofErr w:type="spellStart"/>
      <w:r w:rsidRPr="009866C7">
        <w:rPr>
          <w:rFonts w:cs="Arial"/>
        </w:rPr>
        <w:t>Croll</w:t>
      </w:r>
      <w:proofErr w:type="spellEnd"/>
      <w:r w:rsidRPr="009866C7">
        <w:rPr>
          <w:rFonts w:cs="Arial"/>
        </w:rPr>
        <w:t xml:space="preserve"> (1944-2007), vice principal of SOAS and Professor of Chinese Anthropology. The scholarship offers </w:t>
      </w:r>
      <w:r w:rsidR="002A095C">
        <w:rPr>
          <w:rFonts w:cs="Arial"/>
        </w:rPr>
        <w:t>a current MPhil/</w:t>
      </w:r>
      <w:r w:rsidRPr="009866C7">
        <w:rPr>
          <w:rFonts w:cs="Arial"/>
        </w:rPr>
        <w:t xml:space="preserve">PhD student </w:t>
      </w:r>
      <w:r w:rsidR="0047186F">
        <w:rPr>
          <w:rFonts w:cs="Arial"/>
        </w:rPr>
        <w:t xml:space="preserve">up to </w:t>
      </w:r>
      <w:r w:rsidRPr="009866C7">
        <w:rPr>
          <w:rFonts w:cs="Arial"/>
        </w:rPr>
        <w:t>£1000 towards the cost of fieldwork in China.</w:t>
      </w:r>
    </w:p>
    <w:p w:rsidR="005E3A19" w:rsidRDefault="005E3A19" w:rsidP="009866C7"/>
    <w:p w:rsidR="005E3A19" w:rsidRDefault="005E3A19" w:rsidP="009866C7"/>
    <w:p w:rsidR="009866C7" w:rsidRPr="009866C7" w:rsidRDefault="009866C7" w:rsidP="009866C7">
      <w:r w:rsidRPr="009028FF">
        <w:rPr>
          <w:b/>
          <w:u w:val="single"/>
        </w:rPr>
        <w:t>Notes for</w:t>
      </w:r>
      <w:r>
        <w:rPr>
          <w:b/>
          <w:u w:val="single"/>
        </w:rPr>
        <w:t xml:space="preserve"> Supervisors &amp; Applicants</w:t>
      </w:r>
    </w:p>
    <w:p w:rsidR="00745E61" w:rsidRDefault="00745E61">
      <w:pPr>
        <w:jc w:val="both"/>
      </w:pPr>
    </w:p>
    <w:p w:rsidR="00745E61" w:rsidRDefault="00745E61" w:rsidP="007A4037">
      <w:pPr>
        <w:ind w:left="720" w:hanging="720"/>
        <w:jc w:val="both"/>
      </w:pPr>
      <w:r>
        <w:t>1.</w:t>
      </w:r>
      <w:r>
        <w:tab/>
      </w:r>
      <w:r w:rsidR="007A4037">
        <w:t>The candidate should provide you with a copy of their</w:t>
      </w:r>
      <w:r w:rsidR="006D5F0B">
        <w:t xml:space="preserve"> scholarship</w:t>
      </w:r>
      <w:bookmarkStart w:id="0" w:name="_GoBack"/>
      <w:bookmarkEnd w:id="0"/>
      <w:r w:rsidR="007A4037">
        <w:t xml:space="preserve"> application,</w:t>
      </w:r>
      <w:r>
        <w:t xml:space="preserve"> indicating clearly:</w:t>
      </w:r>
    </w:p>
    <w:p w:rsidR="00745E61" w:rsidRDefault="00745E61">
      <w:pPr>
        <w:ind w:left="720" w:hanging="720"/>
        <w:jc w:val="both"/>
      </w:pPr>
    </w:p>
    <w:p w:rsidR="00745E61" w:rsidRDefault="009028FF" w:rsidP="007A4037">
      <w:pPr>
        <w:jc w:val="both"/>
      </w:pPr>
      <w:r>
        <w:tab/>
        <w:t>(</w:t>
      </w:r>
      <w:proofErr w:type="spellStart"/>
      <w:r>
        <w:t>i</w:t>
      </w:r>
      <w:proofErr w:type="spellEnd"/>
      <w:r>
        <w:t xml:space="preserve">) </w:t>
      </w:r>
      <w:r>
        <w:tab/>
      </w:r>
      <w:proofErr w:type="gramStart"/>
      <w:r w:rsidR="007A4037">
        <w:t>information</w:t>
      </w:r>
      <w:proofErr w:type="gramEnd"/>
      <w:r w:rsidR="007A4037">
        <w:t xml:space="preserve"> about the proposed fieldwork visit to China</w:t>
      </w:r>
      <w:r w:rsidR="00745E61">
        <w:t>;</w:t>
      </w:r>
    </w:p>
    <w:p w:rsidR="00745E61" w:rsidRDefault="00745E61" w:rsidP="007A4037">
      <w:pPr>
        <w:jc w:val="both"/>
      </w:pPr>
      <w:r>
        <w:tab/>
        <w:t>(ii)</w:t>
      </w:r>
      <w:r>
        <w:tab/>
      </w:r>
      <w:proofErr w:type="gramStart"/>
      <w:r w:rsidR="007A4037">
        <w:t>how</w:t>
      </w:r>
      <w:proofErr w:type="gramEnd"/>
      <w:r w:rsidR="007A4037">
        <w:t xml:space="preserve"> the proposed study will benefit their PhD and what they intend to do during their fieldwork</w:t>
      </w:r>
      <w:r>
        <w:t>.</w:t>
      </w:r>
    </w:p>
    <w:p w:rsidR="00745E61" w:rsidRDefault="00745E61">
      <w:pPr>
        <w:jc w:val="both"/>
      </w:pPr>
    </w:p>
    <w:p w:rsidR="00745E61" w:rsidRDefault="00745E61" w:rsidP="006D5F0B">
      <w:pPr>
        <w:ind w:left="720" w:hanging="720"/>
        <w:jc w:val="both"/>
      </w:pPr>
      <w:r>
        <w:tab/>
      </w:r>
    </w:p>
    <w:p w:rsidR="00745E61" w:rsidRDefault="00745E61" w:rsidP="00445224">
      <w:pPr>
        <w:tabs>
          <w:tab w:val="left" w:pos="709"/>
        </w:tabs>
        <w:ind w:left="1418" w:hanging="1407"/>
        <w:jc w:val="both"/>
      </w:pPr>
      <w:r>
        <w:t>2.</w:t>
      </w:r>
      <w:r>
        <w:tab/>
      </w:r>
      <w:r w:rsidR="00EB496B">
        <w:t>(</w:t>
      </w:r>
      <w:proofErr w:type="gramStart"/>
      <w:r w:rsidR="00EB496B">
        <w:t>i</w:t>
      </w:r>
      <w:proofErr w:type="gramEnd"/>
      <w:r w:rsidR="00EB496B">
        <w:t>)</w:t>
      </w:r>
      <w:r w:rsidR="00EB496B">
        <w:tab/>
      </w:r>
      <w:r>
        <w:t xml:space="preserve">Please discuss the appropriateness of the time year for their trip, e.g. avoiding periods of major </w:t>
      </w:r>
      <w:r w:rsidR="00EB496B">
        <w:t>r</w:t>
      </w:r>
      <w:r>
        <w:t>ainfall if they intend to visit rural areas.</w:t>
      </w:r>
    </w:p>
    <w:p w:rsidR="00745E61" w:rsidRPr="00EB496B" w:rsidRDefault="00745E61">
      <w:pPr>
        <w:numPr>
          <w:ilvl w:val="0"/>
          <w:numId w:val="2"/>
        </w:numPr>
        <w:jc w:val="both"/>
      </w:pPr>
      <w:r w:rsidRPr="00EB496B">
        <w:t>Please also ensure that the safety of the student is not at risk: politically sensitive topics and locations should be avoided, unless reliable contacts and relevant permission have been obtained.  Please note that a risk assessment should be made before research students travel into the field.  It is the student’s responsibility to assess the risk and discuss it as necessary with the supervisor and others.  The School advises all students to consult Foreign Office</w:t>
      </w:r>
      <w:r w:rsidR="00F63ED8">
        <w:t xml:space="preserve"> (FO)</w:t>
      </w:r>
      <w:r w:rsidRPr="00EB496B">
        <w:t xml:space="preserve"> guidance and NOT to travel to countries or areas contrary to FO recommendation. </w:t>
      </w:r>
    </w:p>
    <w:p w:rsidR="00745E61" w:rsidRDefault="00745E61">
      <w:pPr>
        <w:numPr>
          <w:ilvl w:val="0"/>
          <w:numId w:val="2"/>
        </w:numPr>
        <w:jc w:val="both"/>
      </w:pPr>
      <w:r>
        <w:t>Please comment on the student’s linguistic ability for the area to be visited.</w:t>
      </w:r>
    </w:p>
    <w:p w:rsidR="00745E61" w:rsidRDefault="00745E61">
      <w:pPr>
        <w:jc w:val="both"/>
      </w:pPr>
    </w:p>
    <w:p w:rsidR="009028FF" w:rsidRPr="009028FF" w:rsidRDefault="009028FF" w:rsidP="009028FF">
      <w:pPr>
        <w:jc w:val="both"/>
        <w:rPr>
          <w:b/>
        </w:rPr>
      </w:pPr>
      <w:r>
        <w:t>3.</w:t>
      </w:r>
      <w:r>
        <w:tab/>
        <w:t>(i)</w:t>
      </w:r>
      <w:r>
        <w:tab/>
        <w:t xml:space="preserve">The </w:t>
      </w:r>
      <w:r w:rsidRPr="009028FF">
        <w:rPr>
          <w:rFonts w:cs="Arial"/>
          <w:b/>
          <w:bCs/>
        </w:rPr>
        <w:t xml:space="preserve">Elisabeth </w:t>
      </w:r>
      <w:proofErr w:type="spellStart"/>
      <w:r w:rsidRPr="009028FF">
        <w:rPr>
          <w:rFonts w:cs="Arial"/>
          <w:b/>
          <w:bCs/>
        </w:rPr>
        <w:t>Croll</w:t>
      </w:r>
      <w:proofErr w:type="spellEnd"/>
      <w:r w:rsidRPr="009028FF">
        <w:rPr>
          <w:rFonts w:cs="Arial"/>
          <w:b/>
          <w:bCs/>
        </w:rPr>
        <w:t xml:space="preserve"> </w:t>
      </w:r>
      <w:r>
        <w:rPr>
          <w:rFonts w:cs="Arial"/>
          <w:b/>
          <w:bCs/>
        </w:rPr>
        <w:t>Scholarship for fieldwork in</w:t>
      </w:r>
      <w:r w:rsidRPr="009028FF">
        <w:rPr>
          <w:rFonts w:cs="Arial"/>
          <w:b/>
          <w:bCs/>
        </w:rPr>
        <w:t xml:space="preserve"> </w:t>
      </w:r>
      <w:smartTag w:uri="urn:schemas-microsoft-com:office:smarttags" w:element="country-region">
        <w:r w:rsidRPr="009028FF">
          <w:rPr>
            <w:rFonts w:cs="Arial"/>
            <w:b/>
            <w:bCs/>
          </w:rPr>
          <w:t>China</w:t>
        </w:r>
      </w:smartTag>
      <w:r w:rsidRPr="009028FF">
        <w:rPr>
          <w:b/>
        </w:rPr>
        <w:t xml:space="preserve"> </w:t>
      </w:r>
    </w:p>
    <w:p w:rsidR="00745E61" w:rsidRDefault="000A3C13" w:rsidP="000A3C13">
      <w:pPr>
        <w:tabs>
          <w:tab w:val="left" w:pos="709"/>
          <w:tab w:val="left" w:pos="1418"/>
        </w:tabs>
        <w:ind w:left="1418" w:hanging="1418"/>
        <w:jc w:val="both"/>
      </w:pPr>
      <w:r>
        <w:tab/>
      </w:r>
      <w:r>
        <w:tab/>
      </w:r>
      <w:r w:rsidR="00745E61">
        <w:t>does not fund visits for attending conferences: the fieldwork must stand on its own to be eligible for an award.</w:t>
      </w:r>
    </w:p>
    <w:p w:rsidR="00745E61" w:rsidRDefault="00745E61" w:rsidP="000A3C13">
      <w:pPr>
        <w:ind w:left="1418" w:hanging="698"/>
        <w:jc w:val="both"/>
      </w:pPr>
      <w:r>
        <w:t>(ii)</w:t>
      </w:r>
      <w:r>
        <w:tab/>
        <w:t>The</w:t>
      </w:r>
      <w:r w:rsidR="00F63ED8">
        <w:t xml:space="preserve"> </w:t>
      </w:r>
      <w:r w:rsidR="009028FF" w:rsidRPr="009028FF">
        <w:rPr>
          <w:rFonts w:cs="Arial"/>
          <w:b/>
          <w:bCs/>
        </w:rPr>
        <w:t xml:space="preserve">Elisabeth </w:t>
      </w:r>
      <w:proofErr w:type="spellStart"/>
      <w:r w:rsidR="009028FF" w:rsidRPr="009028FF">
        <w:rPr>
          <w:rFonts w:cs="Arial"/>
          <w:b/>
          <w:bCs/>
        </w:rPr>
        <w:t>Croll</w:t>
      </w:r>
      <w:proofErr w:type="spellEnd"/>
      <w:r w:rsidR="009028FF" w:rsidRPr="009028FF">
        <w:rPr>
          <w:rFonts w:cs="Arial"/>
          <w:b/>
          <w:bCs/>
        </w:rPr>
        <w:t xml:space="preserve"> </w:t>
      </w:r>
      <w:r w:rsidR="009028FF">
        <w:rPr>
          <w:rFonts w:cs="Arial"/>
          <w:b/>
          <w:bCs/>
        </w:rPr>
        <w:t>Scholarship for fieldwork in</w:t>
      </w:r>
      <w:r w:rsidR="009028FF" w:rsidRPr="009028FF">
        <w:rPr>
          <w:rFonts w:cs="Arial"/>
          <w:b/>
          <w:bCs/>
        </w:rPr>
        <w:t xml:space="preserve"> </w:t>
      </w:r>
      <w:smartTag w:uri="urn:schemas-microsoft-com:office:smarttags" w:element="country-region">
        <w:r w:rsidR="009028FF" w:rsidRPr="009028FF">
          <w:rPr>
            <w:rFonts w:cs="Arial"/>
            <w:b/>
            <w:bCs/>
          </w:rPr>
          <w:t>China</w:t>
        </w:r>
      </w:smartTag>
      <w:r w:rsidR="009028FF" w:rsidRPr="009028FF">
        <w:rPr>
          <w:b/>
        </w:rPr>
        <w:t xml:space="preserve"> </w:t>
      </w:r>
      <w:r>
        <w:t xml:space="preserve">does not fund a student more than once during an MPhil/PhD </w:t>
      </w:r>
      <w:r w:rsidRPr="00EB496B">
        <w:t>programme.</w:t>
      </w:r>
    </w:p>
    <w:p w:rsidR="00745E61" w:rsidRDefault="00745E61" w:rsidP="009028FF">
      <w:pPr>
        <w:numPr>
          <w:ilvl w:val="0"/>
          <w:numId w:val="1"/>
        </w:numPr>
        <w:tabs>
          <w:tab w:val="left" w:pos="1440"/>
        </w:tabs>
        <w:ind w:left="1440"/>
        <w:jc w:val="both"/>
      </w:pPr>
      <w:r>
        <w:t xml:space="preserve">The </w:t>
      </w:r>
      <w:r w:rsidR="009028FF" w:rsidRPr="009028FF">
        <w:rPr>
          <w:rFonts w:cs="Arial"/>
          <w:b/>
          <w:bCs/>
        </w:rPr>
        <w:t xml:space="preserve">Elisabeth </w:t>
      </w:r>
      <w:proofErr w:type="spellStart"/>
      <w:r w:rsidR="009028FF" w:rsidRPr="009028FF">
        <w:rPr>
          <w:rFonts w:cs="Arial"/>
          <w:b/>
          <w:bCs/>
        </w:rPr>
        <w:t>Croll</w:t>
      </w:r>
      <w:proofErr w:type="spellEnd"/>
      <w:r w:rsidR="009028FF" w:rsidRPr="009028FF">
        <w:rPr>
          <w:rFonts w:cs="Arial"/>
          <w:b/>
          <w:bCs/>
        </w:rPr>
        <w:t xml:space="preserve"> </w:t>
      </w:r>
      <w:r w:rsidR="009028FF">
        <w:rPr>
          <w:rFonts w:cs="Arial"/>
          <w:b/>
          <w:bCs/>
        </w:rPr>
        <w:t>Scholarship for fieldwork in</w:t>
      </w:r>
      <w:r w:rsidR="009028FF" w:rsidRPr="009028FF">
        <w:rPr>
          <w:rFonts w:cs="Arial"/>
          <w:b/>
          <w:bCs/>
        </w:rPr>
        <w:t xml:space="preserve"> </w:t>
      </w:r>
      <w:smartTag w:uri="urn:schemas-microsoft-com:office:smarttags" w:element="country-region">
        <w:r w:rsidR="009028FF" w:rsidRPr="009028FF">
          <w:rPr>
            <w:rFonts w:cs="Arial"/>
            <w:b/>
            <w:bCs/>
          </w:rPr>
          <w:t>China</w:t>
        </w:r>
      </w:smartTag>
      <w:r w:rsidR="009028FF" w:rsidRPr="009028FF">
        <w:rPr>
          <w:b/>
        </w:rPr>
        <w:t xml:space="preserve"> </w:t>
      </w:r>
      <w:r>
        <w:t>cannot hold an award over into the next academic year if a candidate fails to make the trip when intended: a re-application has to be made.</w:t>
      </w:r>
    </w:p>
    <w:p w:rsidR="005F042F" w:rsidRPr="00CA1364" w:rsidRDefault="005F042F" w:rsidP="00A93123">
      <w:pPr>
        <w:numPr>
          <w:ilvl w:val="0"/>
          <w:numId w:val="1"/>
        </w:numPr>
        <w:tabs>
          <w:tab w:val="left" w:pos="1440"/>
        </w:tabs>
        <w:ind w:left="1440"/>
        <w:jc w:val="both"/>
        <w:rPr>
          <w:b/>
        </w:rPr>
      </w:pPr>
      <w:r w:rsidRPr="00CA1364">
        <w:rPr>
          <w:b/>
        </w:rPr>
        <w:t>Successful candidates must be transferred to PhD status and had their fieldwork formally approved</w:t>
      </w:r>
      <w:r w:rsidR="00A93123" w:rsidRPr="00CA1364">
        <w:rPr>
          <w:b/>
        </w:rPr>
        <w:t xml:space="preserve"> by the School</w:t>
      </w:r>
      <w:r w:rsidRPr="00CA1364">
        <w:rPr>
          <w:b/>
        </w:rPr>
        <w:t xml:space="preserve"> </w:t>
      </w:r>
      <w:r w:rsidRPr="00CA1364">
        <w:rPr>
          <w:b/>
          <w:u w:val="single"/>
        </w:rPr>
        <w:t xml:space="preserve">before </w:t>
      </w:r>
      <w:r w:rsidRPr="00CA1364">
        <w:rPr>
          <w:b/>
        </w:rPr>
        <w:t xml:space="preserve">they can claim their award. </w:t>
      </w:r>
    </w:p>
    <w:p w:rsidR="005F042F" w:rsidRDefault="005F042F">
      <w:pPr>
        <w:numPr>
          <w:ilvl w:val="0"/>
          <w:numId w:val="1"/>
        </w:numPr>
        <w:tabs>
          <w:tab w:val="left" w:pos="1440"/>
        </w:tabs>
        <w:ind w:left="1440"/>
        <w:jc w:val="both"/>
      </w:pPr>
      <w:r>
        <w:t>Overseas fieldwork is normally undertaken in the second full-time year and cannot normally be undertaken</w:t>
      </w:r>
      <w:r w:rsidR="009D6693">
        <w:t xml:space="preserve"> </w:t>
      </w:r>
      <w:r>
        <w:t xml:space="preserve">in the first year of enrolment or during the last term of the student’s prescribed enrolment period.  Exceptional request for fieldwork in the third full time year are </w:t>
      </w:r>
      <w:r w:rsidRPr="009D6693">
        <w:rPr>
          <w:u w:val="single"/>
        </w:rPr>
        <w:t>subject</w:t>
      </w:r>
      <w:r>
        <w:t xml:space="preserve"> to the approval of the Associate Dean Research. </w:t>
      </w:r>
    </w:p>
    <w:p w:rsidR="00745E61" w:rsidRDefault="00745E61">
      <w:pPr>
        <w:jc w:val="both"/>
      </w:pPr>
    </w:p>
    <w:p w:rsidR="00745E61" w:rsidRDefault="00745E61" w:rsidP="009028FF">
      <w:pPr>
        <w:ind w:left="720" w:hanging="720"/>
        <w:jc w:val="both"/>
      </w:pPr>
      <w:r>
        <w:t>4.</w:t>
      </w:r>
      <w:r>
        <w:tab/>
      </w:r>
      <w:r w:rsidR="009028FF">
        <w:t>T</w:t>
      </w:r>
      <w:r w:rsidRPr="00EB496B">
        <w:t xml:space="preserve">he value of </w:t>
      </w:r>
      <w:r w:rsidR="009028FF">
        <w:t>the award i</w:t>
      </w:r>
      <w:r w:rsidR="009866C7">
        <w:t>s</w:t>
      </w:r>
      <w:r w:rsidR="0047186F">
        <w:t xml:space="preserve"> up to</w:t>
      </w:r>
      <w:r w:rsidR="009866C7">
        <w:t xml:space="preserve"> </w:t>
      </w:r>
      <w:r w:rsidRPr="00EB496B">
        <w:t>£</w:t>
      </w:r>
      <w:r w:rsidR="009028FF">
        <w:t>1000</w:t>
      </w:r>
      <w:r>
        <w:t xml:space="preserve"> </w:t>
      </w:r>
    </w:p>
    <w:p w:rsidR="00745E61" w:rsidRDefault="00745E61">
      <w:pPr>
        <w:jc w:val="both"/>
      </w:pPr>
    </w:p>
    <w:p w:rsidR="00745E61" w:rsidRPr="00EB496B" w:rsidRDefault="00745E61" w:rsidP="009028FF">
      <w:pPr>
        <w:ind w:left="720" w:hanging="720"/>
        <w:jc w:val="both"/>
      </w:pPr>
      <w:r>
        <w:t>5.</w:t>
      </w:r>
      <w:r>
        <w:tab/>
        <w:t xml:space="preserve">Any student accepting an </w:t>
      </w:r>
      <w:r w:rsidR="009028FF" w:rsidRPr="009028FF">
        <w:rPr>
          <w:rFonts w:cs="Arial"/>
          <w:b/>
          <w:bCs/>
        </w:rPr>
        <w:t xml:space="preserve">Elisabeth </w:t>
      </w:r>
      <w:proofErr w:type="spellStart"/>
      <w:r w:rsidR="009028FF" w:rsidRPr="009028FF">
        <w:rPr>
          <w:rFonts w:cs="Arial"/>
          <w:b/>
          <w:bCs/>
        </w:rPr>
        <w:t>Croll</w:t>
      </w:r>
      <w:proofErr w:type="spellEnd"/>
      <w:r w:rsidR="009028FF" w:rsidRPr="009028FF">
        <w:rPr>
          <w:rFonts w:cs="Arial"/>
          <w:b/>
          <w:bCs/>
        </w:rPr>
        <w:t xml:space="preserve"> </w:t>
      </w:r>
      <w:r w:rsidR="009028FF">
        <w:rPr>
          <w:rFonts w:cs="Arial"/>
          <w:b/>
          <w:bCs/>
        </w:rPr>
        <w:t>Scholarship for fieldwork in</w:t>
      </w:r>
      <w:r w:rsidR="009028FF" w:rsidRPr="009028FF">
        <w:rPr>
          <w:rFonts w:cs="Arial"/>
          <w:b/>
          <w:bCs/>
        </w:rPr>
        <w:t xml:space="preserve"> </w:t>
      </w:r>
      <w:smartTag w:uri="urn:schemas-microsoft-com:office:smarttags" w:element="country-region">
        <w:r w:rsidR="009028FF" w:rsidRPr="009028FF">
          <w:rPr>
            <w:rFonts w:cs="Arial"/>
            <w:b/>
            <w:bCs/>
          </w:rPr>
          <w:t>China</w:t>
        </w:r>
      </w:smartTag>
      <w:r w:rsidR="009028FF" w:rsidRPr="009028FF">
        <w:rPr>
          <w:b/>
        </w:rPr>
        <w:t xml:space="preserve"> </w:t>
      </w:r>
      <w:r>
        <w:t>must be enrolled (</w:t>
      </w:r>
      <w:r w:rsidR="00CA7D2A">
        <w:t>i.e.</w:t>
      </w:r>
      <w:r>
        <w:t xml:space="preserve"> full-time, part-time or study leave status) for the academic year in which he/she applies and for the academic year in which his/her Award is taken. </w:t>
      </w:r>
      <w:r w:rsidRPr="00EB496B">
        <w:t xml:space="preserve">Students on </w:t>
      </w:r>
      <w:r w:rsidR="00240556" w:rsidRPr="00EB496B">
        <w:t>C</w:t>
      </w:r>
      <w:r w:rsidRPr="00EB496B">
        <w:t>ontinuation</w:t>
      </w:r>
      <w:r w:rsidR="00240556" w:rsidRPr="00EB496B">
        <w:t xml:space="preserve"> (Writing-up)</w:t>
      </w:r>
      <w:r w:rsidRPr="00EB496B">
        <w:t xml:space="preserve"> are not eligible for these awards. </w:t>
      </w:r>
    </w:p>
    <w:p w:rsidR="00745E61" w:rsidRDefault="00745E61">
      <w:pPr>
        <w:jc w:val="both"/>
      </w:pPr>
    </w:p>
    <w:p w:rsidR="00745E61" w:rsidRDefault="00745E61" w:rsidP="00F63ED8">
      <w:pPr>
        <w:ind w:left="720" w:hanging="720"/>
        <w:jc w:val="both"/>
      </w:pPr>
      <w:r>
        <w:t>6.</w:t>
      </w:r>
      <w:r>
        <w:tab/>
        <w:t>The</w:t>
      </w:r>
      <w:r w:rsidR="009028FF">
        <w:t xml:space="preserve"> </w:t>
      </w:r>
      <w:r w:rsidR="009028FF" w:rsidRPr="009028FF">
        <w:rPr>
          <w:rFonts w:cs="Arial"/>
          <w:b/>
          <w:bCs/>
        </w:rPr>
        <w:t xml:space="preserve">Elisabeth </w:t>
      </w:r>
      <w:proofErr w:type="spellStart"/>
      <w:r w:rsidR="009028FF" w:rsidRPr="009028FF">
        <w:rPr>
          <w:rFonts w:cs="Arial"/>
          <w:b/>
          <w:bCs/>
        </w:rPr>
        <w:t>Croll</w:t>
      </w:r>
      <w:proofErr w:type="spellEnd"/>
      <w:r w:rsidR="009028FF" w:rsidRPr="009028FF">
        <w:rPr>
          <w:rFonts w:cs="Arial"/>
          <w:b/>
          <w:bCs/>
        </w:rPr>
        <w:t xml:space="preserve"> </w:t>
      </w:r>
      <w:r w:rsidR="009028FF">
        <w:rPr>
          <w:rFonts w:cs="Arial"/>
          <w:b/>
          <w:bCs/>
        </w:rPr>
        <w:t>Scholarship for fieldwork in</w:t>
      </w:r>
      <w:r w:rsidR="009028FF" w:rsidRPr="009028FF">
        <w:rPr>
          <w:rFonts w:cs="Arial"/>
          <w:b/>
          <w:bCs/>
        </w:rPr>
        <w:t xml:space="preserve"> </w:t>
      </w:r>
      <w:smartTag w:uri="urn:schemas-microsoft-com:office:smarttags" w:element="country-region">
        <w:r w:rsidR="009028FF" w:rsidRPr="009028FF">
          <w:rPr>
            <w:rFonts w:cs="Arial"/>
            <w:b/>
            <w:bCs/>
          </w:rPr>
          <w:t>China</w:t>
        </w:r>
      </w:smartTag>
      <w:r w:rsidR="00F63ED8">
        <w:t xml:space="preserve"> </w:t>
      </w:r>
      <w:r>
        <w:t>does not normally consider retrospective applications therefore students are advised to apply in good time before leaving for fieldwork.</w:t>
      </w:r>
    </w:p>
    <w:p w:rsidR="00745E61" w:rsidRDefault="00745E61">
      <w:pPr>
        <w:jc w:val="both"/>
      </w:pPr>
    </w:p>
    <w:p w:rsidR="00745E61" w:rsidRDefault="00745E61" w:rsidP="00BD4661">
      <w:pPr>
        <w:ind w:left="720" w:hanging="720"/>
        <w:jc w:val="both"/>
      </w:pPr>
      <w:r>
        <w:t>7.</w:t>
      </w:r>
      <w:r>
        <w:tab/>
        <w:t xml:space="preserve">On completion of the fieldwork, the student must submit a 1000-word report, signed by the supervisor, to the </w:t>
      </w:r>
      <w:r w:rsidR="00BD4661">
        <w:t>Scholarships Officer</w:t>
      </w:r>
      <w:r>
        <w:t xml:space="preserve"> within one month of returning to the </w:t>
      </w:r>
      <w:smartTag w:uri="urn:schemas-microsoft-com:office:smarttags" w:element="country-region">
        <w:r>
          <w:t>UK</w:t>
        </w:r>
      </w:smartTag>
      <w:r w:rsidR="00EB496B">
        <w:t xml:space="preserve"> </w:t>
      </w:r>
      <w:r>
        <w:t>or within one month of the end of the fieldwork, whichever is sooner.</w:t>
      </w:r>
    </w:p>
    <w:p w:rsidR="00745E61" w:rsidRPr="009866C7" w:rsidRDefault="00745E61" w:rsidP="009866C7">
      <w:pPr>
        <w:jc w:val="both"/>
      </w:pPr>
    </w:p>
    <w:sectPr w:rsidR="00745E61" w:rsidRPr="009866C7" w:rsidSect="00C53B21">
      <w:footerReference w:type="default" r:id="rId8"/>
      <w:pgSz w:w="12240" w:h="15840" w:code="1"/>
      <w:pgMar w:top="851" w:right="907" w:bottom="709" w:left="1134" w:header="720" w:footer="720" w:gutter="0"/>
      <w:paperSrc w:first="257" w:other="25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C9" w:rsidRDefault="006F41C9">
      <w:r>
        <w:separator/>
      </w:r>
    </w:p>
  </w:endnote>
  <w:endnote w:type="continuationSeparator" w:id="0">
    <w:p w:rsidR="006F41C9" w:rsidRDefault="006F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68" w:rsidRDefault="0071196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F0B">
      <w:rPr>
        <w:rStyle w:val="PageNumber"/>
        <w:noProof/>
      </w:rPr>
      <w:t>2</w:t>
    </w:r>
    <w:r>
      <w:rPr>
        <w:rStyle w:val="PageNumber"/>
      </w:rPr>
      <w:fldChar w:fldCharType="end"/>
    </w:r>
  </w:p>
  <w:p w:rsidR="00711968" w:rsidRDefault="00711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C9" w:rsidRDefault="006F41C9">
      <w:r>
        <w:separator/>
      </w:r>
    </w:p>
  </w:footnote>
  <w:footnote w:type="continuationSeparator" w:id="0">
    <w:p w:rsidR="006F41C9" w:rsidRDefault="006F4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7D44"/>
    <w:multiLevelType w:val="multilevel"/>
    <w:tmpl w:val="58B459E2"/>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1">
    <w:nsid w:val="2EF768E4"/>
    <w:multiLevelType w:val="hybridMultilevel"/>
    <w:tmpl w:val="4F22507A"/>
    <w:lvl w:ilvl="0" w:tplc="AB962316">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3201B48"/>
    <w:multiLevelType w:val="multilevel"/>
    <w:tmpl w:val="8B12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C7D12"/>
    <w:multiLevelType w:val="hybridMultilevel"/>
    <w:tmpl w:val="30E2BE8C"/>
    <w:lvl w:ilvl="0" w:tplc="2DAC7B50">
      <w:start w:val="3"/>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15"/>
    <w:rsid w:val="000031AF"/>
    <w:rsid w:val="00016E4B"/>
    <w:rsid w:val="00021AF6"/>
    <w:rsid w:val="00027972"/>
    <w:rsid w:val="00035709"/>
    <w:rsid w:val="000A11B3"/>
    <w:rsid w:val="000A3C13"/>
    <w:rsid w:val="000B0FED"/>
    <w:rsid w:val="000D1F11"/>
    <w:rsid w:val="000D27DD"/>
    <w:rsid w:val="000F6913"/>
    <w:rsid w:val="00122A03"/>
    <w:rsid w:val="00131374"/>
    <w:rsid w:val="00160873"/>
    <w:rsid w:val="00173073"/>
    <w:rsid w:val="00174148"/>
    <w:rsid w:val="001C0990"/>
    <w:rsid w:val="001C3F21"/>
    <w:rsid w:val="001F221C"/>
    <w:rsid w:val="001F2DD8"/>
    <w:rsid w:val="00240556"/>
    <w:rsid w:val="00285407"/>
    <w:rsid w:val="00297426"/>
    <w:rsid w:val="002A095C"/>
    <w:rsid w:val="002B4431"/>
    <w:rsid w:val="002E46E0"/>
    <w:rsid w:val="002F5A26"/>
    <w:rsid w:val="003639F9"/>
    <w:rsid w:val="00366033"/>
    <w:rsid w:val="00367F6B"/>
    <w:rsid w:val="003D5BF1"/>
    <w:rsid w:val="00445224"/>
    <w:rsid w:val="0047186F"/>
    <w:rsid w:val="00471F33"/>
    <w:rsid w:val="004879D5"/>
    <w:rsid w:val="004B28AA"/>
    <w:rsid w:val="004C3125"/>
    <w:rsid w:val="004D6AFB"/>
    <w:rsid w:val="00571CC4"/>
    <w:rsid w:val="005958E3"/>
    <w:rsid w:val="005E3A19"/>
    <w:rsid w:val="005F042F"/>
    <w:rsid w:val="005F4E2C"/>
    <w:rsid w:val="00624197"/>
    <w:rsid w:val="0063563F"/>
    <w:rsid w:val="006519DB"/>
    <w:rsid w:val="00655F0D"/>
    <w:rsid w:val="006760D6"/>
    <w:rsid w:val="006A6760"/>
    <w:rsid w:val="006B1DCF"/>
    <w:rsid w:val="006B3E68"/>
    <w:rsid w:val="006D4720"/>
    <w:rsid w:val="006D5F0B"/>
    <w:rsid w:val="006E0915"/>
    <w:rsid w:val="006E6907"/>
    <w:rsid w:val="006F2B3A"/>
    <w:rsid w:val="006F33A1"/>
    <w:rsid w:val="006F41C9"/>
    <w:rsid w:val="00711968"/>
    <w:rsid w:val="007207E2"/>
    <w:rsid w:val="00720EB5"/>
    <w:rsid w:val="007357F8"/>
    <w:rsid w:val="00745E61"/>
    <w:rsid w:val="00752DCF"/>
    <w:rsid w:val="007A4037"/>
    <w:rsid w:val="007B450E"/>
    <w:rsid w:val="007D104F"/>
    <w:rsid w:val="007F082F"/>
    <w:rsid w:val="00822E91"/>
    <w:rsid w:val="008420DE"/>
    <w:rsid w:val="00842E74"/>
    <w:rsid w:val="0087021B"/>
    <w:rsid w:val="008E6AD3"/>
    <w:rsid w:val="009028FF"/>
    <w:rsid w:val="00965840"/>
    <w:rsid w:val="009866C7"/>
    <w:rsid w:val="009B6A78"/>
    <w:rsid w:val="009C3A44"/>
    <w:rsid w:val="009D6693"/>
    <w:rsid w:val="009F269F"/>
    <w:rsid w:val="009F434E"/>
    <w:rsid w:val="009F449E"/>
    <w:rsid w:val="00A30CDB"/>
    <w:rsid w:val="00A855B0"/>
    <w:rsid w:val="00A93123"/>
    <w:rsid w:val="00AE15A3"/>
    <w:rsid w:val="00B07F45"/>
    <w:rsid w:val="00B10BBE"/>
    <w:rsid w:val="00B12A2C"/>
    <w:rsid w:val="00B215D3"/>
    <w:rsid w:val="00B3551D"/>
    <w:rsid w:val="00B46EBC"/>
    <w:rsid w:val="00B84AAB"/>
    <w:rsid w:val="00BD3DC5"/>
    <w:rsid w:val="00BD4661"/>
    <w:rsid w:val="00BE0BBC"/>
    <w:rsid w:val="00BE22DD"/>
    <w:rsid w:val="00BF5E7C"/>
    <w:rsid w:val="00C1015E"/>
    <w:rsid w:val="00C359DA"/>
    <w:rsid w:val="00C53B21"/>
    <w:rsid w:val="00C81B21"/>
    <w:rsid w:val="00CA1364"/>
    <w:rsid w:val="00CA7D2A"/>
    <w:rsid w:val="00CB0525"/>
    <w:rsid w:val="00CC07F7"/>
    <w:rsid w:val="00D1264C"/>
    <w:rsid w:val="00D17926"/>
    <w:rsid w:val="00D606B5"/>
    <w:rsid w:val="00D70930"/>
    <w:rsid w:val="00D8645F"/>
    <w:rsid w:val="00DA1FF9"/>
    <w:rsid w:val="00DF3184"/>
    <w:rsid w:val="00E166E4"/>
    <w:rsid w:val="00E32F9E"/>
    <w:rsid w:val="00E41C49"/>
    <w:rsid w:val="00E61D34"/>
    <w:rsid w:val="00E67CEC"/>
    <w:rsid w:val="00E93F4C"/>
    <w:rsid w:val="00E95A53"/>
    <w:rsid w:val="00EA23A4"/>
    <w:rsid w:val="00EB496B"/>
    <w:rsid w:val="00EC6A83"/>
    <w:rsid w:val="00EF1DB2"/>
    <w:rsid w:val="00EF43A2"/>
    <w:rsid w:val="00F01FD1"/>
    <w:rsid w:val="00F12904"/>
    <w:rsid w:val="00F16475"/>
    <w:rsid w:val="00F60B10"/>
    <w:rsid w:val="00F63ED8"/>
    <w:rsid w:val="00F63EF2"/>
    <w:rsid w:val="00F931D8"/>
    <w:rsid w:val="00FB4848"/>
    <w:rsid w:val="00FD61D8"/>
    <w:rsid w:val="00FD78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2BE619AC-8C47-4CA5-BD60-5028AE03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sz w:val="20"/>
      <w:szCs w:val="20"/>
      <w:lang w:val="en-AU" w:eastAsia="en-US"/>
    </w:rPr>
  </w:style>
  <w:style w:type="paragraph" w:styleId="Heading2">
    <w:name w:val="heading 2"/>
    <w:basedOn w:val="Normal"/>
    <w:next w:val="Normal"/>
    <w:link w:val="Heading2Char"/>
    <w:uiPriority w:val="99"/>
    <w:qFormat/>
    <w:rsid w:val="00016E4B"/>
    <w:pPr>
      <w:keepNext/>
      <w:overflowPunct/>
      <w:autoSpaceDE/>
      <w:autoSpaceDN/>
      <w:adjustRightInd/>
      <w:textAlignment w:val="auto"/>
      <w:outlineLvl w:val="1"/>
    </w:pPr>
    <w:rPr>
      <w:rFonts w:ascii="Times New Roman" w:hAnsi="Times New Roman"/>
      <w:b/>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lang w:val="en-AU"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overflowPunct/>
      <w:autoSpaceDE/>
      <w:autoSpaceDN/>
      <w:adjustRightInd/>
      <w:jc w:val="both"/>
      <w:textAlignment w:val="auto"/>
    </w:pPr>
    <w:rPr>
      <w:szCs w:val="24"/>
      <w:lang w:val="en-US"/>
    </w:rPr>
  </w:style>
  <w:style w:type="character" w:customStyle="1" w:styleId="BodyTextChar">
    <w:name w:val="Body Text Char"/>
    <w:basedOn w:val="DefaultParagraphFont"/>
    <w:link w:val="BodyText"/>
    <w:uiPriority w:val="99"/>
    <w:semiHidden/>
    <w:locked/>
    <w:rPr>
      <w:rFonts w:ascii="Arial" w:hAnsi="Arial" w:cs="Times New Roman"/>
      <w:sz w:val="20"/>
      <w:szCs w:val="20"/>
      <w:lang w:val="en-AU" w:eastAsia="en-US"/>
    </w:rPr>
  </w:style>
  <w:style w:type="paragraph" w:styleId="BalloonText">
    <w:name w:val="Balloon Text"/>
    <w:basedOn w:val="Normal"/>
    <w:link w:val="BalloonTextChar"/>
    <w:uiPriority w:val="99"/>
    <w:semiHidden/>
    <w:rsid w:val="00BD466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eastAsia="en-US"/>
    </w:rPr>
  </w:style>
  <w:style w:type="paragraph" w:customStyle="1" w:styleId="ssPara1">
    <w:name w:val="ssPara1"/>
    <w:basedOn w:val="Normal"/>
    <w:uiPriority w:val="99"/>
    <w:rsid w:val="009D6693"/>
    <w:pPr>
      <w:overflowPunct/>
      <w:autoSpaceDE/>
      <w:autoSpaceDN/>
      <w:adjustRightInd/>
      <w:spacing w:after="260" w:line="260" w:lineRule="atLeast"/>
      <w:jc w:val="both"/>
      <w:textAlignment w:val="auto"/>
    </w:pPr>
    <w:rPr>
      <w:rFonts w:eastAsia="SimSun"/>
      <w:sz w:val="22"/>
      <w:lang w:val="en-GB"/>
    </w:rPr>
  </w:style>
  <w:style w:type="table" w:styleId="TableGrid">
    <w:name w:val="Table Grid"/>
    <w:basedOn w:val="TableNormal"/>
    <w:uiPriority w:val="99"/>
    <w:rsid w:val="00B07F45"/>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82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3288">
      <w:marLeft w:val="0"/>
      <w:marRight w:val="0"/>
      <w:marTop w:val="0"/>
      <w:marBottom w:val="0"/>
      <w:divBdr>
        <w:top w:val="none" w:sz="0" w:space="0" w:color="auto"/>
        <w:left w:val="none" w:sz="0" w:space="0" w:color="auto"/>
        <w:bottom w:val="none" w:sz="0" w:space="0" w:color="auto"/>
        <w:right w:val="none" w:sz="0" w:space="0" w:color="auto"/>
      </w:divBdr>
      <w:divsChild>
        <w:div w:id="783113287">
          <w:marLeft w:val="0"/>
          <w:marRight w:val="0"/>
          <w:marTop w:val="0"/>
          <w:marBottom w:val="0"/>
          <w:divBdr>
            <w:top w:val="none" w:sz="0" w:space="0" w:color="auto"/>
            <w:left w:val="none" w:sz="0" w:space="0" w:color="auto"/>
            <w:bottom w:val="none" w:sz="0" w:space="0" w:color="auto"/>
            <w:right w:val="none" w:sz="0" w:space="0" w:color="auto"/>
          </w:divBdr>
          <w:divsChild>
            <w:div w:id="783113289">
              <w:marLeft w:val="0"/>
              <w:marRight w:val="0"/>
              <w:marTop w:val="0"/>
              <w:marBottom w:val="0"/>
              <w:divBdr>
                <w:top w:val="none" w:sz="0" w:space="0" w:color="auto"/>
                <w:left w:val="none" w:sz="0" w:space="0" w:color="auto"/>
                <w:bottom w:val="none" w:sz="0" w:space="0" w:color="auto"/>
                <w:right w:val="none" w:sz="0" w:space="0" w:color="auto"/>
              </w:divBdr>
              <w:divsChild>
                <w:div w:id="783113290">
                  <w:marLeft w:val="0"/>
                  <w:marRight w:val="0"/>
                  <w:marTop w:val="0"/>
                  <w:marBottom w:val="0"/>
                  <w:divBdr>
                    <w:top w:val="none" w:sz="0" w:space="0" w:color="auto"/>
                    <w:left w:val="none" w:sz="0" w:space="0" w:color="auto"/>
                    <w:bottom w:val="none" w:sz="0" w:space="0" w:color="auto"/>
                    <w:right w:val="none" w:sz="0" w:space="0" w:color="auto"/>
                  </w:divBdr>
                  <w:divsChild>
                    <w:div w:id="783113285">
                      <w:marLeft w:val="0"/>
                      <w:marRight w:val="0"/>
                      <w:marTop w:val="0"/>
                      <w:marBottom w:val="0"/>
                      <w:divBdr>
                        <w:top w:val="none" w:sz="0" w:space="0" w:color="auto"/>
                        <w:left w:val="none" w:sz="0" w:space="0" w:color="auto"/>
                        <w:bottom w:val="none" w:sz="0" w:space="0" w:color="auto"/>
                        <w:right w:val="none" w:sz="0" w:space="0" w:color="auto"/>
                      </w:divBdr>
                      <w:divsChild>
                        <w:div w:id="7831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larships@soa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AN ADDITIONAL AWARD FOR FIELDWORK</vt:lpstr>
    </vt:vector>
  </TitlesOfParts>
  <Company>SOAS</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ADDITIONAL AWARD FOR FIELDWORK</dc:title>
  <dc:creator>Michelle Kavanagh</dc:creator>
  <cp:lastModifiedBy>Jake Mcdacy</cp:lastModifiedBy>
  <cp:revision>4</cp:revision>
  <cp:lastPrinted>2010-12-21T17:01:00Z</cp:lastPrinted>
  <dcterms:created xsi:type="dcterms:W3CDTF">2017-07-26T09:45:00Z</dcterms:created>
  <dcterms:modified xsi:type="dcterms:W3CDTF">2017-07-26T10:39:00Z</dcterms:modified>
</cp:coreProperties>
</file>