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81" w:rsidRPr="00793457" w:rsidRDefault="00696C81" w:rsidP="00696C81">
      <w:pPr>
        <w:widowControl w:val="0"/>
        <w:autoSpaceDE w:val="0"/>
        <w:autoSpaceDN w:val="0"/>
        <w:adjustRightInd w:val="0"/>
        <w:spacing w:after="0" w:line="240" w:lineRule="auto"/>
        <w:ind w:left="2180"/>
        <w:rPr>
          <w:rFonts w:ascii="Times New Roman" w:hAnsi="Times New Roman" w:cs="Times New Roman"/>
          <w:b/>
          <w:sz w:val="24"/>
          <w:szCs w:val="24"/>
        </w:rPr>
      </w:pPr>
      <w:bookmarkStart w:id="0" w:name="page1"/>
      <w:bookmarkEnd w:id="0"/>
      <w:r w:rsidRPr="00793457">
        <w:rPr>
          <w:rFonts w:ascii="Times New Roman" w:hAnsi="Times New Roman" w:cs="Times New Roman"/>
          <w:b/>
          <w:color w:val="000000"/>
          <w:sz w:val="24"/>
          <w:szCs w:val="24"/>
        </w:rPr>
        <w:t>GOVERNMENT OF INDIA</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b/>
          <w:sz w:val="24"/>
          <w:szCs w:val="24"/>
        </w:rPr>
      </w:pPr>
    </w:p>
    <w:p w:rsidR="00696C81" w:rsidRPr="00793457" w:rsidRDefault="00696C81" w:rsidP="00696C81">
      <w:pPr>
        <w:widowControl w:val="0"/>
        <w:autoSpaceDE w:val="0"/>
        <w:autoSpaceDN w:val="0"/>
        <w:adjustRightInd w:val="0"/>
        <w:spacing w:after="0" w:line="240" w:lineRule="auto"/>
        <w:ind w:left="600"/>
        <w:rPr>
          <w:rFonts w:ascii="Times New Roman" w:hAnsi="Times New Roman" w:cs="Times New Roman"/>
          <w:b/>
          <w:sz w:val="24"/>
          <w:szCs w:val="24"/>
        </w:rPr>
      </w:pPr>
      <w:r w:rsidRPr="00793457">
        <w:rPr>
          <w:rFonts w:ascii="Times New Roman" w:hAnsi="Times New Roman" w:cs="Times New Roman"/>
          <w:b/>
          <w:color w:val="000000"/>
          <w:sz w:val="24"/>
          <w:szCs w:val="24"/>
        </w:rPr>
        <w:t>NATIONAL BOARD FOR HIGHER MATHEMATICS</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b/>
          <w:sz w:val="24"/>
          <w:szCs w:val="24"/>
        </w:rPr>
      </w:pPr>
    </w:p>
    <w:p w:rsidR="00696C81" w:rsidRPr="00793457" w:rsidRDefault="00696C81" w:rsidP="00696C81">
      <w:pPr>
        <w:widowControl w:val="0"/>
        <w:autoSpaceDE w:val="0"/>
        <w:autoSpaceDN w:val="0"/>
        <w:adjustRightInd w:val="0"/>
        <w:spacing w:after="0" w:line="240" w:lineRule="auto"/>
        <w:ind w:left="1440"/>
        <w:rPr>
          <w:rFonts w:ascii="Times New Roman" w:hAnsi="Times New Roman" w:cs="Times New Roman"/>
          <w:b/>
          <w:sz w:val="24"/>
          <w:szCs w:val="24"/>
        </w:rPr>
      </w:pPr>
      <w:r w:rsidRPr="00793457">
        <w:rPr>
          <w:rFonts w:ascii="Times New Roman" w:hAnsi="Times New Roman" w:cs="Times New Roman"/>
          <w:b/>
          <w:color w:val="000000"/>
          <w:sz w:val="24"/>
          <w:szCs w:val="24"/>
        </w:rPr>
        <w:t>DEPARTMENT OF ATOMIC ENERGY</w:t>
      </w:r>
    </w:p>
    <w:p w:rsidR="00696C81" w:rsidRPr="00793457" w:rsidRDefault="00696C81" w:rsidP="00696C81">
      <w:pPr>
        <w:widowControl w:val="0"/>
        <w:autoSpaceDE w:val="0"/>
        <w:autoSpaceDN w:val="0"/>
        <w:adjustRightInd w:val="0"/>
        <w:spacing w:after="0" w:line="51" w:lineRule="exact"/>
        <w:rPr>
          <w:rFonts w:ascii="Times New Roman" w:hAnsi="Times New Roman" w:cs="Times New Roman"/>
          <w:sz w:val="24"/>
          <w:szCs w:val="24"/>
        </w:rPr>
      </w:pPr>
    </w:p>
    <w:p w:rsidR="00696C81" w:rsidRPr="00793457" w:rsidRDefault="00696C81" w:rsidP="00696C81">
      <w:pPr>
        <w:widowControl w:val="0"/>
        <w:overflowPunct w:val="0"/>
        <w:autoSpaceDE w:val="0"/>
        <w:autoSpaceDN w:val="0"/>
        <w:adjustRightInd w:val="0"/>
        <w:spacing w:after="0" w:line="236" w:lineRule="auto"/>
        <w:ind w:left="260" w:right="320"/>
        <w:jc w:val="center"/>
        <w:rPr>
          <w:rFonts w:ascii="Times New Roman" w:hAnsi="Times New Roman" w:cs="Times New Roman"/>
          <w:b/>
          <w:sz w:val="24"/>
          <w:szCs w:val="24"/>
        </w:rPr>
      </w:pPr>
      <w:r w:rsidRPr="00793457">
        <w:rPr>
          <w:rFonts w:ascii="Times New Roman" w:hAnsi="Times New Roman" w:cs="Times New Roman"/>
          <w:b/>
          <w:color w:val="000000"/>
          <w:sz w:val="24"/>
          <w:szCs w:val="24"/>
        </w:rPr>
        <w:t>ANUSHAKTI BHAVAN, C.S.M. MARG, MUMBAI-400 001 E-mail: psmsnbhm@dae.gov.in,msnbhm@dae.gov.in Website: www.nbhm.dae.gov.in</w:t>
      </w:r>
    </w:p>
    <w:p w:rsidR="00696C81" w:rsidRPr="00793457" w:rsidRDefault="00696C81" w:rsidP="00696C81">
      <w:pPr>
        <w:widowControl w:val="0"/>
        <w:autoSpaceDE w:val="0"/>
        <w:autoSpaceDN w:val="0"/>
        <w:adjustRightInd w:val="0"/>
        <w:spacing w:after="0" w:line="81" w:lineRule="exact"/>
        <w:rPr>
          <w:rFonts w:ascii="Times New Roman" w:hAnsi="Times New Roman" w:cs="Times New Roman"/>
          <w:b/>
          <w:sz w:val="24"/>
          <w:szCs w:val="24"/>
        </w:rPr>
      </w:pPr>
    </w:p>
    <w:p w:rsidR="00696C81" w:rsidRPr="00793457" w:rsidRDefault="00696C81" w:rsidP="00696C81">
      <w:pPr>
        <w:widowControl w:val="0"/>
        <w:overflowPunct w:val="0"/>
        <w:autoSpaceDE w:val="0"/>
        <w:autoSpaceDN w:val="0"/>
        <w:adjustRightInd w:val="0"/>
        <w:spacing w:after="0" w:line="240" w:lineRule="auto"/>
        <w:ind w:left="120" w:right="180"/>
        <w:jc w:val="center"/>
        <w:rPr>
          <w:rFonts w:ascii="Times New Roman" w:hAnsi="Times New Roman" w:cs="Times New Roman"/>
          <w:b/>
          <w:sz w:val="24"/>
          <w:szCs w:val="24"/>
        </w:rPr>
      </w:pPr>
      <w:r w:rsidRPr="00793457">
        <w:rPr>
          <w:rFonts w:ascii="Times New Roman" w:hAnsi="Times New Roman" w:cs="Times New Roman"/>
          <w:b/>
          <w:color w:val="000000"/>
          <w:sz w:val="24"/>
          <w:szCs w:val="24"/>
        </w:rPr>
        <w:t>SCHOLARSHIPS FOR PURSUING DOCTORAL PROGRAM (Ph.D) IN MATHEMATICS FOR THE ACADEMIC YEAR 2016-17</w:t>
      </w:r>
    </w:p>
    <w:p w:rsidR="00696C81" w:rsidRPr="00793457" w:rsidRDefault="00696C81" w:rsidP="00696C81">
      <w:pPr>
        <w:widowControl w:val="0"/>
        <w:autoSpaceDE w:val="0"/>
        <w:autoSpaceDN w:val="0"/>
        <w:adjustRightInd w:val="0"/>
        <w:spacing w:after="0" w:line="200"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374" w:lineRule="exact"/>
        <w:rPr>
          <w:rFonts w:ascii="Times New Roman" w:hAnsi="Times New Roman" w:cs="Times New Roman"/>
          <w:sz w:val="24"/>
          <w:szCs w:val="24"/>
        </w:rPr>
      </w:pPr>
    </w:p>
    <w:p w:rsidR="00696C81" w:rsidRPr="00793457" w:rsidRDefault="00696C81" w:rsidP="00696C81">
      <w:pPr>
        <w:widowControl w:val="0"/>
        <w:overflowPunct w:val="0"/>
        <w:autoSpaceDE w:val="0"/>
        <w:autoSpaceDN w:val="0"/>
        <w:adjustRightInd w:val="0"/>
        <w:spacing w:after="0" w:line="246" w:lineRule="auto"/>
        <w:ind w:right="60" w:firstLine="351"/>
        <w:jc w:val="both"/>
        <w:rPr>
          <w:rFonts w:ascii="Times New Roman" w:hAnsi="Times New Roman" w:cs="Times New Roman"/>
          <w:sz w:val="24"/>
          <w:szCs w:val="24"/>
        </w:rPr>
      </w:pPr>
      <w:r w:rsidRPr="00793457">
        <w:rPr>
          <w:rFonts w:ascii="Times New Roman" w:hAnsi="Times New Roman" w:cs="Times New Roman"/>
          <w:color w:val="000000"/>
          <w:sz w:val="24"/>
          <w:szCs w:val="24"/>
        </w:rPr>
        <w:t xml:space="preserve">The National Board for Higher Mathematics (NBHM) invites applications to appear for the joint screening test for (i) the grant of NBHM scholarships to students for pursuing research for a Ph.D. degree in mathematics and (ii) admissions to the Ph.D./Integrated Ph.D. programmes of certain institutions in India which include the </w:t>
      </w:r>
      <w:r w:rsidRPr="004A5BB3">
        <w:rPr>
          <w:rFonts w:ascii="Times New Roman" w:hAnsi="Times New Roman" w:cs="Times New Roman"/>
          <w:b/>
          <w:color w:val="000000"/>
          <w:sz w:val="24"/>
          <w:szCs w:val="24"/>
        </w:rPr>
        <w:t>Harish-Chandra Research Institute (HRI), Allahabad, the Indian Institute of Science Education and Research (IISER)</w:t>
      </w:r>
      <w:r w:rsidRPr="00793457">
        <w:rPr>
          <w:rFonts w:ascii="Times New Roman" w:hAnsi="Times New Roman" w:cs="Times New Roman"/>
          <w:color w:val="000000"/>
          <w:sz w:val="24"/>
          <w:szCs w:val="24"/>
        </w:rPr>
        <w:t xml:space="preserve">, Pune, and the </w:t>
      </w:r>
      <w:r w:rsidRPr="004A5BB3">
        <w:rPr>
          <w:rFonts w:ascii="Times New Roman" w:hAnsi="Times New Roman" w:cs="Times New Roman"/>
          <w:b/>
          <w:color w:val="000000"/>
          <w:sz w:val="24"/>
          <w:szCs w:val="24"/>
        </w:rPr>
        <w:t>Institute of Mathematical Sciences (IMSc),</w:t>
      </w:r>
      <w:r w:rsidRPr="00793457">
        <w:rPr>
          <w:rFonts w:ascii="Times New Roman" w:hAnsi="Times New Roman" w:cs="Times New Roman"/>
          <w:color w:val="000000"/>
          <w:sz w:val="24"/>
          <w:szCs w:val="24"/>
        </w:rPr>
        <w:t xml:space="preserve"> Chennai.</w:t>
      </w:r>
    </w:p>
    <w:p w:rsidR="00696C81" w:rsidRPr="00793457" w:rsidRDefault="00696C81" w:rsidP="00696C81">
      <w:pPr>
        <w:widowControl w:val="0"/>
        <w:autoSpaceDE w:val="0"/>
        <w:autoSpaceDN w:val="0"/>
        <w:adjustRightInd w:val="0"/>
        <w:spacing w:after="0" w:line="299" w:lineRule="exact"/>
        <w:rPr>
          <w:rFonts w:ascii="Times New Roman" w:hAnsi="Times New Roman" w:cs="Times New Roman"/>
          <w:sz w:val="24"/>
          <w:szCs w:val="24"/>
        </w:rPr>
      </w:pPr>
    </w:p>
    <w:p w:rsidR="00696C81" w:rsidRPr="004A5BB3"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4A5BB3">
        <w:rPr>
          <w:rFonts w:ascii="Times New Roman" w:hAnsi="Times New Roman" w:cs="Times New Roman"/>
          <w:b/>
          <w:color w:val="000000"/>
          <w:sz w:val="24"/>
          <w:szCs w:val="24"/>
        </w:rPr>
        <w:t>Who can apply?</w:t>
      </w:r>
    </w:p>
    <w:p w:rsidR="00696C81" w:rsidRPr="00793457" w:rsidRDefault="00696C81" w:rsidP="00696C81">
      <w:pPr>
        <w:widowControl w:val="0"/>
        <w:autoSpaceDE w:val="0"/>
        <w:autoSpaceDN w:val="0"/>
        <w:adjustRightInd w:val="0"/>
        <w:spacing w:after="0" w:line="245" w:lineRule="exact"/>
        <w:rPr>
          <w:rFonts w:ascii="Times New Roman" w:hAnsi="Times New Roman" w:cs="Times New Roman"/>
          <w:sz w:val="24"/>
          <w:szCs w:val="24"/>
        </w:rPr>
      </w:pPr>
    </w:p>
    <w:p w:rsidR="00696C81" w:rsidRPr="00793457" w:rsidRDefault="00696C81" w:rsidP="00696C81">
      <w:pPr>
        <w:widowControl w:val="0"/>
        <w:overflowPunct w:val="0"/>
        <w:autoSpaceDE w:val="0"/>
        <w:autoSpaceDN w:val="0"/>
        <w:adjustRightInd w:val="0"/>
        <w:spacing w:after="0" w:line="271" w:lineRule="auto"/>
        <w:ind w:left="580" w:right="60"/>
        <w:jc w:val="both"/>
        <w:rPr>
          <w:rFonts w:ascii="Times New Roman" w:hAnsi="Times New Roman" w:cs="Times New Roman"/>
          <w:sz w:val="24"/>
          <w:szCs w:val="24"/>
        </w:rPr>
      </w:pPr>
      <w:r>
        <w:rPr>
          <w:rFonts w:ascii="Times New Roman" w:hAnsi="Times New Roman" w:cs="Times New Roman"/>
          <w:color w:val="000000"/>
        </w:rPr>
        <w:t>●</w:t>
      </w:r>
      <w:r>
        <w:rPr>
          <w:rFonts w:ascii="Times New Roman" w:hAnsi="Times New Roman" w:cs="Times New Roman"/>
          <w:color w:val="000000"/>
        </w:rPr>
        <w:tab/>
      </w:r>
      <w:r w:rsidRPr="00793457">
        <w:rPr>
          <w:rFonts w:ascii="Times New Roman" w:hAnsi="Times New Roman" w:cs="Times New Roman"/>
          <w:color w:val="000000"/>
        </w:rPr>
        <w:t xml:space="preserve">Applicants for the NBHM PhD scholarship must be mathematically motivated and hold a masters degree in (pure or applied) mathematics or statistics or must be </w:t>
      </w:r>
      <w:r w:rsidR="00D84DE3" w:rsidRPr="00D84DE3">
        <w:rPr>
          <w:rFonts w:ascii="Times New Roman" w:hAnsi="Times New Roman" w:cs="Times New Roman"/>
          <w:b/>
          <w:color w:val="000000"/>
        </w:rPr>
        <w:t>fi</w:t>
      </w:r>
      <w:r w:rsidRPr="00D84DE3">
        <w:rPr>
          <w:rFonts w:ascii="Times New Roman" w:hAnsi="Times New Roman" w:cs="Times New Roman"/>
          <w:b/>
          <w:color w:val="000000"/>
        </w:rPr>
        <w:t>nal year</w:t>
      </w:r>
      <w:r w:rsidRPr="00793457">
        <w:rPr>
          <w:rFonts w:ascii="Times New Roman" w:hAnsi="Times New Roman" w:cs="Times New Roman"/>
          <w:color w:val="000000"/>
        </w:rPr>
        <w:t xml:space="preserve"> students of these degree courses. They must have a good academic record ( </w:t>
      </w:r>
      <w:r w:rsidR="00D84DE3">
        <w:rPr>
          <w:rFonts w:ascii="Times New Roman" w:hAnsi="Times New Roman" w:cs="Times New Roman"/>
          <w:color w:val="000000"/>
        </w:rPr>
        <w:t>fi</w:t>
      </w:r>
      <w:r w:rsidRPr="00793457">
        <w:rPr>
          <w:rFonts w:ascii="Times New Roman" w:hAnsi="Times New Roman" w:cs="Times New Roman"/>
          <w:color w:val="000000"/>
        </w:rPr>
        <w:t xml:space="preserve">rst class or equivalent grade in all years from Plus Two level to the present. Students having passed a B.Sc.(Honours) course with a second class may also apply, provided they have a masters degree or are in the </w:t>
      </w:r>
      <w:r w:rsidR="00D84DE3">
        <w:rPr>
          <w:rFonts w:ascii="Times New Roman" w:hAnsi="Times New Roman" w:cs="Times New Roman"/>
          <w:color w:val="000000"/>
        </w:rPr>
        <w:t>fin</w:t>
      </w:r>
      <w:r w:rsidRPr="00793457">
        <w:rPr>
          <w:rFonts w:ascii="Times New Roman" w:hAnsi="Times New Roman" w:cs="Times New Roman"/>
          <w:color w:val="000000"/>
        </w:rPr>
        <w:t xml:space="preserve">al year of the same. </w:t>
      </w:r>
    </w:p>
    <w:p w:rsidR="00696C81" w:rsidRPr="00793457" w:rsidRDefault="00696C81" w:rsidP="00696C81">
      <w:pPr>
        <w:widowControl w:val="0"/>
        <w:autoSpaceDE w:val="0"/>
        <w:autoSpaceDN w:val="0"/>
        <w:adjustRightInd w:val="0"/>
        <w:spacing w:after="0" w:line="222" w:lineRule="exact"/>
        <w:rPr>
          <w:rFonts w:ascii="Times New Roman" w:hAnsi="Times New Roman" w:cs="Times New Roman"/>
          <w:sz w:val="24"/>
          <w:szCs w:val="24"/>
        </w:rPr>
      </w:pPr>
    </w:p>
    <w:p w:rsidR="00696C81" w:rsidRPr="00793457" w:rsidRDefault="00696C81" w:rsidP="00696C81">
      <w:pPr>
        <w:widowControl w:val="0"/>
        <w:overflowPunct w:val="0"/>
        <w:autoSpaceDE w:val="0"/>
        <w:autoSpaceDN w:val="0"/>
        <w:adjustRightInd w:val="0"/>
        <w:spacing w:after="0" w:line="240" w:lineRule="auto"/>
        <w:ind w:left="580" w:right="60"/>
        <w:jc w:val="both"/>
        <w:rPr>
          <w:rFonts w:ascii="Times New Roman" w:hAnsi="Times New Roman" w:cs="Times New Roman"/>
          <w:sz w:val="24"/>
          <w:szCs w:val="24"/>
        </w:rPr>
      </w:pPr>
      <w:r>
        <w:rPr>
          <w:rFonts w:ascii="Times New Roman" w:hAnsi="Times New Roman" w:cs="Times New Roman"/>
          <w:color w:val="000000"/>
          <w:sz w:val="24"/>
          <w:szCs w:val="24"/>
        </w:rPr>
        <w:t>●</w:t>
      </w:r>
      <w:r w:rsidRPr="00793457">
        <w:rPr>
          <w:rFonts w:ascii="Times New Roman" w:hAnsi="Times New Roman" w:cs="Times New Roman"/>
          <w:color w:val="000000"/>
          <w:sz w:val="24"/>
          <w:szCs w:val="24"/>
        </w:rPr>
        <w:t xml:space="preserve">Students holding a four-year B.S. (or equivalent) degree, or those in the </w:t>
      </w:r>
      <w:r w:rsidR="00D84DE3" w:rsidRPr="00D84DE3">
        <w:rPr>
          <w:rFonts w:ascii="Times New Roman" w:hAnsi="Times New Roman" w:cs="Times New Roman"/>
          <w:b/>
          <w:color w:val="000000"/>
          <w:sz w:val="24"/>
          <w:szCs w:val="24"/>
        </w:rPr>
        <w:t>fi</w:t>
      </w:r>
      <w:r w:rsidRPr="00D84DE3">
        <w:rPr>
          <w:rFonts w:ascii="Times New Roman" w:hAnsi="Times New Roman" w:cs="Times New Roman"/>
          <w:b/>
          <w:color w:val="000000"/>
          <w:sz w:val="24"/>
          <w:szCs w:val="24"/>
        </w:rPr>
        <w:t>nal year</w:t>
      </w:r>
      <w:r w:rsidRPr="00793457">
        <w:rPr>
          <w:rFonts w:ascii="Times New Roman" w:hAnsi="Times New Roman" w:cs="Times New Roman"/>
          <w:color w:val="000000"/>
          <w:sz w:val="24"/>
          <w:szCs w:val="24"/>
        </w:rPr>
        <w:t xml:space="preserve"> of such a programme, may also apply, but they are eligible to receive the NBHM scholarship only if they secure admission to a recognized Ph.D. programme by August 2016. </w:t>
      </w:r>
    </w:p>
    <w:p w:rsidR="00696C81" w:rsidRPr="00793457" w:rsidRDefault="00696C81" w:rsidP="00696C81">
      <w:pPr>
        <w:widowControl w:val="0"/>
        <w:autoSpaceDE w:val="0"/>
        <w:autoSpaceDN w:val="0"/>
        <w:adjustRightInd w:val="0"/>
        <w:spacing w:after="0" w:line="251" w:lineRule="exact"/>
        <w:rPr>
          <w:rFonts w:ascii="Times New Roman" w:hAnsi="Times New Roman" w:cs="Times New Roman"/>
          <w:sz w:val="24"/>
          <w:szCs w:val="24"/>
        </w:rPr>
      </w:pPr>
    </w:p>
    <w:p w:rsidR="00696C81" w:rsidRPr="00793457" w:rsidRDefault="00696C81" w:rsidP="00696C81">
      <w:pPr>
        <w:widowControl w:val="0"/>
        <w:overflowPunct w:val="0"/>
        <w:autoSpaceDE w:val="0"/>
        <w:autoSpaceDN w:val="0"/>
        <w:adjustRightInd w:val="0"/>
        <w:spacing w:after="0" w:line="259" w:lineRule="auto"/>
        <w:ind w:left="580"/>
        <w:jc w:val="both"/>
        <w:rPr>
          <w:rFonts w:ascii="Times New Roman" w:hAnsi="Times New Roman" w:cs="Times New Roman"/>
          <w:sz w:val="24"/>
          <w:szCs w:val="24"/>
        </w:rPr>
      </w:pPr>
      <w:r>
        <w:rPr>
          <w:rFonts w:ascii="Times New Roman" w:hAnsi="Times New Roman" w:cs="Times New Roman"/>
          <w:color w:val="000000"/>
          <w:sz w:val="23"/>
          <w:szCs w:val="23"/>
        </w:rPr>
        <w:t>●</w:t>
      </w:r>
      <w:r w:rsidRPr="00793457">
        <w:rPr>
          <w:rFonts w:ascii="Times New Roman" w:hAnsi="Times New Roman" w:cs="Times New Roman"/>
          <w:color w:val="000000"/>
          <w:sz w:val="23"/>
          <w:szCs w:val="23"/>
        </w:rPr>
        <w:t>Students who wish to apply for the Ph.D./Integrated Ph.D. programmes of HRI, IISER, Pune, or IMSc mus</w:t>
      </w:r>
      <w:r w:rsidR="00D84DE3">
        <w:rPr>
          <w:rFonts w:ascii="Times New Roman" w:hAnsi="Times New Roman" w:cs="Times New Roman"/>
          <w:color w:val="000000"/>
          <w:sz w:val="23"/>
          <w:szCs w:val="23"/>
        </w:rPr>
        <w:t>t apply and appear for the writ</w:t>
      </w:r>
      <w:r w:rsidRPr="00793457">
        <w:rPr>
          <w:rFonts w:ascii="Times New Roman" w:hAnsi="Times New Roman" w:cs="Times New Roman"/>
          <w:color w:val="000000"/>
          <w:sz w:val="23"/>
          <w:szCs w:val="23"/>
        </w:rPr>
        <w:t xml:space="preserve">ten test. For this purpose, apart from the students mentioned earlier, students holding a B.Sc./B. Stat/B.S./B.Tech./B.E. degree, or those in the </w:t>
      </w:r>
      <w:r w:rsidR="00D84DE3" w:rsidRPr="00D84DE3">
        <w:rPr>
          <w:rFonts w:ascii="Times New Roman" w:hAnsi="Times New Roman" w:cs="Times New Roman"/>
          <w:b/>
          <w:color w:val="000000"/>
          <w:sz w:val="23"/>
          <w:szCs w:val="23"/>
        </w:rPr>
        <w:t>fi</w:t>
      </w:r>
      <w:r w:rsidRPr="00D84DE3">
        <w:rPr>
          <w:rFonts w:ascii="Times New Roman" w:hAnsi="Times New Roman" w:cs="Times New Roman"/>
          <w:b/>
          <w:color w:val="000000"/>
          <w:sz w:val="23"/>
          <w:szCs w:val="23"/>
        </w:rPr>
        <w:t>nal year</w:t>
      </w:r>
      <w:r w:rsidRPr="00793457">
        <w:rPr>
          <w:rFonts w:ascii="Times New Roman" w:hAnsi="Times New Roman" w:cs="Times New Roman"/>
          <w:color w:val="000000"/>
          <w:sz w:val="23"/>
          <w:szCs w:val="23"/>
        </w:rPr>
        <w:t xml:space="preserve"> of such degree course</w:t>
      </w:r>
      <w:r w:rsidR="00D84DE3">
        <w:rPr>
          <w:rFonts w:ascii="Times New Roman" w:hAnsi="Times New Roman" w:cs="Times New Roman"/>
          <w:color w:val="000000"/>
          <w:sz w:val="23"/>
          <w:szCs w:val="23"/>
        </w:rPr>
        <w:t>s, with a consistently good aca</w:t>
      </w:r>
      <w:r w:rsidRPr="00793457">
        <w:rPr>
          <w:rFonts w:ascii="Times New Roman" w:hAnsi="Times New Roman" w:cs="Times New Roman"/>
          <w:color w:val="000000"/>
          <w:sz w:val="23"/>
          <w:szCs w:val="23"/>
        </w:rPr>
        <w:t xml:space="preserve">demic record from Plus Two level as mentioned above may also apply. (For more details, </w:t>
      </w:r>
      <w:r w:rsidRPr="00D84DE3">
        <w:rPr>
          <w:rFonts w:ascii="Times New Roman" w:hAnsi="Times New Roman" w:cs="Times New Roman"/>
          <w:b/>
          <w:color w:val="000000"/>
          <w:sz w:val="23"/>
          <w:szCs w:val="23"/>
        </w:rPr>
        <w:t>visit www.hri.res.in, www.iiserpune.ac.in and www.imsc.res.in.)</w:t>
      </w:r>
      <w:r w:rsidRPr="00793457">
        <w:rPr>
          <w:rFonts w:ascii="Times New Roman" w:hAnsi="Times New Roman" w:cs="Times New Roman"/>
          <w:color w:val="000000"/>
          <w:sz w:val="23"/>
          <w:szCs w:val="23"/>
        </w:rPr>
        <w:t xml:space="preserve"> Students for these doctoral programs </w:t>
      </w:r>
      <w:r w:rsidRPr="00D84DE3">
        <w:rPr>
          <w:rFonts w:ascii="Times New Roman" w:hAnsi="Times New Roman" w:cs="Times New Roman"/>
          <w:b/>
          <w:color w:val="000000"/>
          <w:sz w:val="23"/>
          <w:szCs w:val="23"/>
        </w:rPr>
        <w:t>need not</w:t>
      </w:r>
      <w:r w:rsidRPr="00793457">
        <w:rPr>
          <w:rFonts w:ascii="Times New Roman" w:hAnsi="Times New Roman" w:cs="Times New Roman"/>
          <w:color w:val="000000"/>
          <w:sz w:val="23"/>
          <w:szCs w:val="23"/>
        </w:rPr>
        <w:t xml:space="preserve"> apply separately to these institutions again. </w:t>
      </w:r>
    </w:p>
    <w:p w:rsidR="00696C81" w:rsidRPr="00793457" w:rsidRDefault="00696C81" w:rsidP="00696C81">
      <w:pPr>
        <w:widowControl w:val="0"/>
        <w:autoSpaceDE w:val="0"/>
        <w:autoSpaceDN w:val="0"/>
        <w:adjustRightInd w:val="0"/>
        <w:spacing w:after="0" w:line="198" w:lineRule="exact"/>
        <w:rPr>
          <w:rFonts w:ascii="Times New Roman" w:hAnsi="Times New Roman" w:cs="Times New Roman"/>
          <w:sz w:val="24"/>
          <w:szCs w:val="24"/>
        </w:rPr>
      </w:pPr>
    </w:p>
    <w:p w:rsidR="00696C81" w:rsidRPr="005F0DD1"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5F0DD1">
        <w:rPr>
          <w:rFonts w:ascii="Times New Roman" w:hAnsi="Times New Roman" w:cs="Times New Roman"/>
          <w:b/>
          <w:color w:val="000000"/>
          <w:sz w:val="24"/>
          <w:szCs w:val="24"/>
        </w:rPr>
        <w:t>Eligibility</w:t>
      </w:r>
    </w:p>
    <w:p w:rsidR="00696C81" w:rsidRPr="00793457" w:rsidRDefault="00696C81" w:rsidP="00696C81">
      <w:pPr>
        <w:widowControl w:val="0"/>
        <w:autoSpaceDE w:val="0"/>
        <w:autoSpaceDN w:val="0"/>
        <w:adjustRightInd w:val="0"/>
        <w:spacing w:after="0" w:line="51" w:lineRule="exact"/>
        <w:rPr>
          <w:rFonts w:ascii="Times New Roman" w:hAnsi="Times New Roman" w:cs="Times New Roman"/>
          <w:sz w:val="24"/>
          <w:szCs w:val="24"/>
        </w:rPr>
      </w:pPr>
    </w:p>
    <w:p w:rsidR="00696C81" w:rsidRPr="005F0DD1" w:rsidRDefault="00696C81" w:rsidP="00696C81">
      <w:pPr>
        <w:widowControl w:val="0"/>
        <w:overflowPunct w:val="0"/>
        <w:autoSpaceDE w:val="0"/>
        <w:autoSpaceDN w:val="0"/>
        <w:adjustRightInd w:val="0"/>
        <w:spacing w:after="0" w:line="240" w:lineRule="auto"/>
        <w:ind w:right="60"/>
        <w:jc w:val="both"/>
        <w:rPr>
          <w:rFonts w:ascii="Times New Roman" w:hAnsi="Times New Roman" w:cs="Times New Roman"/>
          <w:b/>
          <w:sz w:val="24"/>
          <w:szCs w:val="24"/>
        </w:rPr>
      </w:pPr>
      <w:r w:rsidRPr="00793457">
        <w:rPr>
          <w:rFonts w:ascii="Times New Roman" w:hAnsi="Times New Roman" w:cs="Times New Roman"/>
          <w:color w:val="000000"/>
          <w:sz w:val="24"/>
          <w:szCs w:val="24"/>
        </w:rPr>
        <w:t xml:space="preserve">Eligibility to receive the NBHM Ph.D. scholarship is restricted to students who have completed their B.S./M.A./M.Sc. (or equivalent) degree and have secured admission to a recognized Ph.D. programme on or before </w:t>
      </w:r>
      <w:r w:rsidRPr="005F0DD1">
        <w:rPr>
          <w:rFonts w:ascii="Times New Roman" w:hAnsi="Times New Roman" w:cs="Times New Roman"/>
          <w:b/>
          <w:color w:val="000000"/>
          <w:sz w:val="24"/>
          <w:szCs w:val="24"/>
        </w:rPr>
        <w:t>August 1, 2016.</w:t>
      </w: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sectPr w:rsidR="00696C81" w:rsidRPr="00793457">
          <w:pgSz w:w="11900" w:h="16838"/>
          <w:pgMar w:top="472" w:right="1860" w:bottom="1440" w:left="2220" w:header="720" w:footer="720" w:gutter="0"/>
          <w:cols w:space="720" w:equalWidth="0">
            <w:col w:w="7820"/>
          </w:cols>
          <w:noEndnote/>
        </w:sectPr>
      </w:pPr>
    </w:p>
    <w:p w:rsidR="00696C81" w:rsidRPr="00793457" w:rsidRDefault="00696C81" w:rsidP="00696C81">
      <w:pPr>
        <w:widowControl w:val="0"/>
        <w:autoSpaceDE w:val="0"/>
        <w:autoSpaceDN w:val="0"/>
        <w:adjustRightInd w:val="0"/>
        <w:spacing w:after="0" w:line="200"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00"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38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1"/>
          <w:szCs w:val="21"/>
        </w:rPr>
        <w:t>1</w:t>
      </w: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sectPr w:rsidR="00696C81" w:rsidRPr="00793457">
          <w:type w:val="continuous"/>
          <w:pgSz w:w="11900" w:h="16838"/>
          <w:pgMar w:top="472" w:right="5740" w:bottom="1440" w:left="6040" w:header="720" w:footer="720" w:gutter="0"/>
          <w:cols w:space="720" w:equalWidth="0">
            <w:col w:w="120"/>
          </w:cols>
          <w:noEndnote/>
        </w:sectPr>
      </w:pPr>
    </w:p>
    <w:p w:rsidR="00696C81" w:rsidRPr="005F0DD1" w:rsidRDefault="00696C81" w:rsidP="00696C81">
      <w:pPr>
        <w:widowControl w:val="0"/>
        <w:autoSpaceDE w:val="0"/>
        <w:autoSpaceDN w:val="0"/>
        <w:adjustRightInd w:val="0"/>
        <w:spacing w:after="0" w:line="240" w:lineRule="auto"/>
        <w:rPr>
          <w:rFonts w:ascii="Times New Roman" w:hAnsi="Times New Roman" w:cs="Times New Roman"/>
          <w:b/>
          <w:sz w:val="24"/>
          <w:szCs w:val="24"/>
        </w:rPr>
      </w:pPr>
      <w:bookmarkStart w:id="1" w:name="page2"/>
      <w:bookmarkEnd w:id="1"/>
      <w:r w:rsidRPr="005F0DD1">
        <w:rPr>
          <w:rFonts w:ascii="Times New Roman" w:hAnsi="Times New Roman" w:cs="Times New Roman"/>
          <w:b/>
          <w:color w:val="000000"/>
          <w:sz w:val="24"/>
          <w:szCs w:val="24"/>
        </w:rPr>
        <w:lastRenderedPageBreak/>
        <w:t>The NBHM Scholarship</w:t>
      </w:r>
    </w:p>
    <w:p w:rsidR="00696C81" w:rsidRPr="00793457" w:rsidRDefault="00696C81" w:rsidP="00696C81">
      <w:pPr>
        <w:widowControl w:val="0"/>
        <w:autoSpaceDE w:val="0"/>
        <w:autoSpaceDN w:val="0"/>
        <w:adjustRightInd w:val="0"/>
        <w:spacing w:after="0" w:line="51" w:lineRule="exact"/>
        <w:rPr>
          <w:rFonts w:ascii="Times New Roman" w:hAnsi="Times New Roman" w:cs="Times New Roman"/>
          <w:sz w:val="24"/>
          <w:szCs w:val="24"/>
        </w:rPr>
      </w:pPr>
    </w:p>
    <w:p w:rsidR="00696C81" w:rsidRPr="00793457" w:rsidRDefault="00696C81" w:rsidP="00696C81">
      <w:pPr>
        <w:widowControl w:val="0"/>
        <w:overflowPunct w:val="0"/>
        <w:autoSpaceDE w:val="0"/>
        <w:autoSpaceDN w:val="0"/>
        <w:adjustRightInd w:val="0"/>
        <w:spacing w:after="0" w:line="247" w:lineRule="auto"/>
        <w:jc w:val="both"/>
        <w:rPr>
          <w:rFonts w:ascii="Times New Roman" w:hAnsi="Times New Roman" w:cs="Times New Roman"/>
          <w:sz w:val="24"/>
          <w:szCs w:val="24"/>
        </w:rPr>
      </w:pPr>
      <w:r w:rsidRPr="00793457">
        <w:rPr>
          <w:rFonts w:ascii="Times New Roman" w:hAnsi="Times New Roman" w:cs="Times New Roman"/>
          <w:color w:val="000000"/>
          <w:sz w:val="24"/>
          <w:szCs w:val="24"/>
        </w:rPr>
        <w:t xml:space="preserve">Successful candidates will receive a scholarship amount of Rs. 25,000/- (Ru-pees Twenty- </w:t>
      </w:r>
      <w:r w:rsidR="00D84DE3">
        <w:rPr>
          <w:rFonts w:ascii="Times New Roman" w:hAnsi="Times New Roman" w:cs="Times New Roman"/>
          <w:color w:val="000000"/>
          <w:sz w:val="24"/>
          <w:szCs w:val="24"/>
        </w:rPr>
        <w:t>fi</w:t>
      </w:r>
      <w:r w:rsidRPr="00793457">
        <w:rPr>
          <w:rFonts w:ascii="Times New Roman" w:hAnsi="Times New Roman" w:cs="Times New Roman"/>
          <w:color w:val="000000"/>
          <w:sz w:val="24"/>
          <w:szCs w:val="24"/>
        </w:rPr>
        <w:t xml:space="preserve">ve Thousand Only) per month for the </w:t>
      </w:r>
      <w:r w:rsidR="00D84DE3">
        <w:rPr>
          <w:rFonts w:ascii="Times New Roman" w:hAnsi="Times New Roman" w:cs="Times New Roman"/>
          <w:color w:val="000000"/>
          <w:sz w:val="24"/>
          <w:szCs w:val="24"/>
        </w:rPr>
        <w:t>fi</w:t>
      </w:r>
      <w:r w:rsidRPr="00793457">
        <w:rPr>
          <w:rFonts w:ascii="Times New Roman" w:hAnsi="Times New Roman" w:cs="Times New Roman"/>
          <w:color w:val="000000"/>
          <w:sz w:val="24"/>
          <w:szCs w:val="24"/>
        </w:rPr>
        <w:t>rst and second year and Rs. 28,000/- (Rupees Twenty-eight Tho</w:t>
      </w:r>
      <w:r w:rsidR="00D84DE3">
        <w:rPr>
          <w:rFonts w:ascii="Times New Roman" w:hAnsi="Times New Roman" w:cs="Times New Roman"/>
          <w:color w:val="000000"/>
          <w:sz w:val="24"/>
          <w:szCs w:val="24"/>
        </w:rPr>
        <w:t>usand Only) per month for subse</w:t>
      </w:r>
      <w:r w:rsidRPr="00793457">
        <w:rPr>
          <w:rFonts w:ascii="Times New Roman" w:hAnsi="Times New Roman" w:cs="Times New Roman"/>
          <w:color w:val="000000"/>
          <w:sz w:val="24"/>
          <w:szCs w:val="24"/>
        </w:rPr>
        <w:t xml:space="preserve">quent years, a contingency grant of Rs. 32,000/- (Rupees Thirty-two Thou-sand Only) per year and house rent allowance as per central government norms wherever applicable. The scholarships are normally for a period of </w:t>
      </w:r>
      <w:r w:rsidRPr="005F0DD1">
        <w:rPr>
          <w:rFonts w:ascii="Times New Roman" w:hAnsi="Times New Roman" w:cs="Times New Roman"/>
          <w:b/>
          <w:color w:val="000000"/>
          <w:sz w:val="24"/>
          <w:szCs w:val="24"/>
        </w:rPr>
        <w:t>four</w:t>
      </w:r>
      <w:r w:rsidRPr="00793457">
        <w:rPr>
          <w:rFonts w:ascii="Times New Roman" w:hAnsi="Times New Roman" w:cs="Times New Roman"/>
          <w:color w:val="000000"/>
          <w:sz w:val="24"/>
          <w:szCs w:val="24"/>
        </w:rPr>
        <w:t xml:space="preserve"> years, sanctioned for one year at a time and renewable at the end of each year, subject to satisfactory progres</w:t>
      </w:r>
      <w:r w:rsidR="00D84DE3">
        <w:rPr>
          <w:rFonts w:ascii="Times New Roman" w:hAnsi="Times New Roman" w:cs="Times New Roman"/>
          <w:color w:val="000000"/>
          <w:sz w:val="24"/>
          <w:szCs w:val="24"/>
        </w:rPr>
        <w:t>s. The enhanced amount of schol</w:t>
      </w:r>
      <w:r w:rsidRPr="00793457">
        <w:rPr>
          <w:rFonts w:ascii="Times New Roman" w:hAnsi="Times New Roman" w:cs="Times New Roman"/>
          <w:color w:val="000000"/>
          <w:sz w:val="24"/>
          <w:szCs w:val="24"/>
        </w:rPr>
        <w:t>arship may be o</w:t>
      </w:r>
      <w:r w:rsidR="00D84DE3">
        <w:rPr>
          <w:rFonts w:ascii="Times New Roman" w:hAnsi="Times New Roman" w:cs="Times New Roman"/>
          <w:color w:val="000000"/>
          <w:sz w:val="24"/>
          <w:szCs w:val="24"/>
        </w:rPr>
        <w:t>ff</w:t>
      </w:r>
      <w:r w:rsidRPr="00793457">
        <w:rPr>
          <w:rFonts w:ascii="Times New Roman" w:hAnsi="Times New Roman" w:cs="Times New Roman"/>
          <w:color w:val="000000"/>
          <w:sz w:val="24"/>
          <w:szCs w:val="24"/>
        </w:rPr>
        <w:t xml:space="preserve">ered after evaluation by the Board at the end of the second year. If deemed </w:t>
      </w:r>
      <w:r w:rsidR="00D84DE3">
        <w:rPr>
          <w:rFonts w:ascii="Times New Roman" w:hAnsi="Times New Roman" w:cs="Times New Roman"/>
          <w:color w:val="000000"/>
          <w:sz w:val="24"/>
          <w:szCs w:val="24"/>
        </w:rPr>
        <w:t>fi</w:t>
      </w:r>
      <w:r w:rsidRPr="00793457">
        <w:rPr>
          <w:rFonts w:ascii="Times New Roman" w:hAnsi="Times New Roman" w:cs="Times New Roman"/>
          <w:color w:val="000000"/>
          <w:sz w:val="24"/>
          <w:szCs w:val="24"/>
        </w:rPr>
        <w:t>t, the scholarship may be extended for a f</w:t>
      </w:r>
      <w:r w:rsidR="00D84DE3">
        <w:rPr>
          <w:rFonts w:ascii="Times New Roman" w:hAnsi="Times New Roman" w:cs="Times New Roman"/>
          <w:color w:val="000000"/>
          <w:sz w:val="24"/>
          <w:szCs w:val="24"/>
        </w:rPr>
        <w:t>if</w:t>
      </w:r>
      <w:r w:rsidRPr="00793457">
        <w:rPr>
          <w:rFonts w:ascii="Times New Roman" w:hAnsi="Times New Roman" w:cs="Times New Roman"/>
          <w:color w:val="000000"/>
          <w:sz w:val="24"/>
          <w:szCs w:val="24"/>
        </w:rPr>
        <w:t>th year at the discretion of NBHM.</w:t>
      </w:r>
    </w:p>
    <w:p w:rsidR="00696C81" w:rsidRPr="00793457" w:rsidRDefault="00696C81" w:rsidP="00696C81">
      <w:pPr>
        <w:widowControl w:val="0"/>
        <w:autoSpaceDE w:val="0"/>
        <w:autoSpaceDN w:val="0"/>
        <w:adjustRightInd w:val="0"/>
        <w:spacing w:after="0" w:line="343" w:lineRule="exact"/>
        <w:rPr>
          <w:rFonts w:ascii="Times New Roman" w:hAnsi="Times New Roman" w:cs="Times New Roman"/>
          <w:sz w:val="24"/>
          <w:szCs w:val="24"/>
        </w:rPr>
      </w:pPr>
    </w:p>
    <w:p w:rsidR="00696C81" w:rsidRPr="005F0DD1" w:rsidRDefault="00696C81" w:rsidP="00696C81">
      <w:pPr>
        <w:widowControl w:val="0"/>
        <w:overflowPunct w:val="0"/>
        <w:autoSpaceDE w:val="0"/>
        <w:autoSpaceDN w:val="0"/>
        <w:adjustRightInd w:val="0"/>
        <w:spacing w:after="0" w:line="240" w:lineRule="auto"/>
        <w:ind w:firstLine="351"/>
        <w:jc w:val="both"/>
        <w:rPr>
          <w:rFonts w:ascii="Times New Roman" w:hAnsi="Times New Roman" w:cs="Times New Roman"/>
          <w:b/>
          <w:sz w:val="24"/>
          <w:szCs w:val="24"/>
        </w:rPr>
      </w:pPr>
      <w:r w:rsidRPr="00793457">
        <w:rPr>
          <w:rFonts w:ascii="Times New Roman" w:hAnsi="Times New Roman" w:cs="Times New Roman"/>
          <w:color w:val="000000"/>
          <w:sz w:val="24"/>
          <w:szCs w:val="24"/>
        </w:rPr>
        <w:t xml:space="preserve">To avail of the NBHM scholarship, successful students must enroll them-selves in a recognized Ph.D. degree programme. The scholarship will be paid through the institution they join. </w:t>
      </w:r>
      <w:r w:rsidRPr="005F0DD1">
        <w:rPr>
          <w:rFonts w:ascii="Times New Roman" w:hAnsi="Times New Roman" w:cs="Times New Roman"/>
          <w:b/>
          <w:color w:val="000000"/>
          <w:sz w:val="24"/>
          <w:szCs w:val="24"/>
        </w:rPr>
        <w:t>Part-time research students cannot avail of the scholarship.</w:t>
      </w:r>
    </w:p>
    <w:p w:rsidR="00696C81" w:rsidRPr="00793457" w:rsidRDefault="00696C81" w:rsidP="00696C81">
      <w:pPr>
        <w:widowControl w:val="0"/>
        <w:autoSpaceDE w:val="0"/>
        <w:autoSpaceDN w:val="0"/>
        <w:adjustRightInd w:val="0"/>
        <w:spacing w:after="0" w:line="303" w:lineRule="exact"/>
        <w:rPr>
          <w:rFonts w:ascii="Times New Roman" w:hAnsi="Times New Roman" w:cs="Times New Roman"/>
          <w:sz w:val="24"/>
          <w:szCs w:val="24"/>
        </w:rPr>
      </w:pPr>
    </w:p>
    <w:p w:rsidR="00696C81" w:rsidRPr="005F0DD1"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5F0DD1">
        <w:rPr>
          <w:rFonts w:ascii="Times New Roman" w:hAnsi="Times New Roman" w:cs="Times New Roman"/>
          <w:b/>
          <w:color w:val="000000"/>
          <w:sz w:val="24"/>
          <w:szCs w:val="24"/>
        </w:rPr>
        <w:t>Selection Procedure</w:t>
      </w:r>
    </w:p>
    <w:p w:rsidR="00696C81" w:rsidRPr="00793457" w:rsidRDefault="00696C81" w:rsidP="00696C81">
      <w:pPr>
        <w:widowControl w:val="0"/>
        <w:autoSpaceDE w:val="0"/>
        <w:autoSpaceDN w:val="0"/>
        <w:adjustRightInd w:val="0"/>
        <w:spacing w:after="0" w:line="51" w:lineRule="exact"/>
        <w:rPr>
          <w:rFonts w:ascii="Times New Roman" w:hAnsi="Times New Roman" w:cs="Times New Roman"/>
          <w:sz w:val="24"/>
          <w:szCs w:val="24"/>
        </w:rPr>
      </w:pPr>
    </w:p>
    <w:p w:rsidR="00696C81" w:rsidRPr="005F0DD1" w:rsidRDefault="00696C81" w:rsidP="00696C81">
      <w:pPr>
        <w:widowControl w:val="0"/>
        <w:overflowPunct w:val="0"/>
        <w:autoSpaceDE w:val="0"/>
        <w:autoSpaceDN w:val="0"/>
        <w:adjustRightInd w:val="0"/>
        <w:spacing w:after="0" w:line="258" w:lineRule="auto"/>
        <w:jc w:val="both"/>
        <w:rPr>
          <w:rFonts w:ascii="Times New Roman" w:hAnsi="Times New Roman" w:cs="Times New Roman"/>
          <w:b/>
          <w:sz w:val="24"/>
          <w:szCs w:val="24"/>
        </w:rPr>
      </w:pPr>
      <w:r w:rsidRPr="00793457">
        <w:rPr>
          <w:rFonts w:ascii="Times New Roman" w:hAnsi="Times New Roman" w:cs="Times New Roman"/>
          <w:color w:val="000000"/>
          <w:sz w:val="23"/>
          <w:szCs w:val="23"/>
        </w:rPr>
        <w:t>Candidates must appear for a written test which will feature questions based on topics normally covered in master</w:t>
      </w:r>
      <w:r w:rsidR="00D84DE3">
        <w:rPr>
          <w:rFonts w:ascii="Times New Roman" w:hAnsi="Times New Roman" w:cs="Times New Roman"/>
          <w:color w:val="000000"/>
          <w:sz w:val="23"/>
          <w:szCs w:val="23"/>
        </w:rPr>
        <w:t>s degree programmes in mathemat</w:t>
      </w:r>
      <w:r w:rsidRPr="00793457">
        <w:rPr>
          <w:rFonts w:ascii="Times New Roman" w:hAnsi="Times New Roman" w:cs="Times New Roman"/>
          <w:color w:val="000000"/>
          <w:sz w:val="23"/>
          <w:szCs w:val="23"/>
        </w:rPr>
        <w:t xml:space="preserve">ics. The test will be of </w:t>
      </w:r>
      <w:r w:rsidRPr="005F0DD1">
        <w:rPr>
          <w:rFonts w:ascii="Times New Roman" w:hAnsi="Times New Roman" w:cs="Times New Roman"/>
          <w:b/>
          <w:color w:val="000000"/>
          <w:sz w:val="23"/>
          <w:szCs w:val="23"/>
        </w:rPr>
        <w:t>150 minutes' duration</w:t>
      </w:r>
      <w:r w:rsidRPr="00793457">
        <w:rPr>
          <w:rFonts w:ascii="Times New Roman" w:hAnsi="Times New Roman" w:cs="Times New Roman"/>
          <w:color w:val="000000"/>
          <w:sz w:val="23"/>
          <w:szCs w:val="23"/>
        </w:rPr>
        <w:t xml:space="preserve"> and will involve questions with short answers. Question papers of some earlier years will be available on the NBHM website (URL given at the top) and on the IMSc website (www.imsc.res.in, under `Quick Links'). Based on the performance in the written test, candidates will be short-listed for interview before </w:t>
      </w:r>
      <w:r w:rsidR="00D84DE3">
        <w:rPr>
          <w:rFonts w:ascii="Times New Roman" w:hAnsi="Times New Roman" w:cs="Times New Roman"/>
          <w:color w:val="000000"/>
          <w:sz w:val="23"/>
          <w:szCs w:val="23"/>
        </w:rPr>
        <w:t>final selec</w:t>
      </w:r>
      <w:r w:rsidRPr="00793457">
        <w:rPr>
          <w:rFonts w:ascii="Times New Roman" w:hAnsi="Times New Roman" w:cs="Times New Roman"/>
          <w:color w:val="000000"/>
          <w:sz w:val="23"/>
          <w:szCs w:val="23"/>
        </w:rPr>
        <w:t xml:space="preserve">tion. The date of the written test is </w:t>
      </w:r>
      <w:r w:rsidRPr="005F0DD1">
        <w:rPr>
          <w:rFonts w:ascii="Times New Roman" w:hAnsi="Times New Roman" w:cs="Times New Roman"/>
          <w:b/>
          <w:color w:val="000000"/>
          <w:sz w:val="23"/>
          <w:szCs w:val="23"/>
        </w:rPr>
        <w:t>Saturday, January 23, 2016.</w:t>
      </w:r>
    </w:p>
    <w:p w:rsidR="00696C81" w:rsidRPr="00793457" w:rsidRDefault="00696C81" w:rsidP="00696C81">
      <w:pPr>
        <w:widowControl w:val="0"/>
        <w:autoSpaceDE w:val="0"/>
        <w:autoSpaceDN w:val="0"/>
        <w:adjustRightInd w:val="0"/>
        <w:spacing w:after="0" w:line="326" w:lineRule="exact"/>
        <w:rPr>
          <w:rFonts w:ascii="Times New Roman" w:hAnsi="Times New Roman" w:cs="Times New Roman"/>
          <w:sz w:val="24"/>
          <w:szCs w:val="24"/>
        </w:rPr>
      </w:pPr>
    </w:p>
    <w:p w:rsidR="00696C81" w:rsidRPr="00793457" w:rsidRDefault="00696C81" w:rsidP="00696C81">
      <w:pPr>
        <w:widowControl w:val="0"/>
        <w:overflowPunct w:val="0"/>
        <w:autoSpaceDE w:val="0"/>
        <w:autoSpaceDN w:val="0"/>
        <w:adjustRightInd w:val="0"/>
        <w:spacing w:after="0" w:line="229" w:lineRule="auto"/>
        <w:ind w:left="120" w:firstLine="221"/>
        <w:jc w:val="both"/>
        <w:rPr>
          <w:rFonts w:ascii="Times New Roman" w:hAnsi="Times New Roman" w:cs="Times New Roman"/>
          <w:sz w:val="24"/>
          <w:szCs w:val="24"/>
        </w:rPr>
      </w:pPr>
      <w:r w:rsidRPr="00793457">
        <w:rPr>
          <w:rFonts w:ascii="Times New Roman" w:hAnsi="Times New Roman" w:cs="Times New Roman"/>
          <w:color w:val="000000"/>
          <w:sz w:val="24"/>
          <w:szCs w:val="24"/>
        </w:rPr>
        <w:t xml:space="preserve">The written test will be conducted at the following centres, divided into </w:t>
      </w:r>
      <w:r w:rsidR="00D84DE3">
        <w:rPr>
          <w:rFonts w:ascii="Times New Roman" w:hAnsi="Times New Roman" w:cs="Times New Roman"/>
          <w:color w:val="000000"/>
          <w:sz w:val="24"/>
          <w:szCs w:val="24"/>
        </w:rPr>
        <w:t>fi</w:t>
      </w:r>
      <w:r w:rsidRPr="00793457">
        <w:rPr>
          <w:rFonts w:ascii="Times New Roman" w:hAnsi="Times New Roman" w:cs="Times New Roman"/>
          <w:color w:val="000000"/>
          <w:sz w:val="24"/>
          <w:szCs w:val="24"/>
        </w:rPr>
        <w:t>ve separate zones:</w:t>
      </w:r>
    </w:p>
    <w:p w:rsidR="00696C81" w:rsidRPr="00793457" w:rsidRDefault="00696C81" w:rsidP="00696C81">
      <w:pPr>
        <w:widowControl w:val="0"/>
        <w:autoSpaceDE w:val="0"/>
        <w:autoSpaceDN w:val="0"/>
        <w:adjustRightInd w:val="0"/>
        <w:spacing w:after="0" w:line="302"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5F0DD1">
        <w:rPr>
          <w:rFonts w:ascii="Times New Roman" w:hAnsi="Times New Roman" w:cs="Times New Roman"/>
          <w:b/>
          <w:color w:val="000000"/>
          <w:sz w:val="24"/>
          <w:szCs w:val="24"/>
        </w:rPr>
        <w:t>Zone 1:</w:t>
      </w:r>
      <w:r w:rsidRPr="00793457">
        <w:rPr>
          <w:rFonts w:ascii="Times New Roman" w:hAnsi="Times New Roman" w:cs="Times New Roman"/>
          <w:color w:val="000000"/>
          <w:sz w:val="24"/>
          <w:szCs w:val="24"/>
        </w:rPr>
        <w:t xml:space="preserve"> Chandigarh, Delhi, Srinagar</w:t>
      </w:r>
    </w:p>
    <w:p w:rsidR="00696C81" w:rsidRPr="00793457" w:rsidRDefault="00696C81" w:rsidP="00696C81">
      <w:pPr>
        <w:widowControl w:val="0"/>
        <w:autoSpaceDE w:val="0"/>
        <w:autoSpaceDN w:val="0"/>
        <w:adjustRightInd w:val="0"/>
        <w:spacing w:after="0" w:line="51" w:lineRule="exact"/>
        <w:rPr>
          <w:rFonts w:ascii="Times New Roman" w:hAnsi="Times New Roman" w:cs="Times New Roman"/>
          <w:sz w:val="24"/>
          <w:szCs w:val="24"/>
        </w:rPr>
      </w:pPr>
    </w:p>
    <w:p w:rsidR="00696C81" w:rsidRDefault="00696C81" w:rsidP="00696C81">
      <w:pPr>
        <w:widowControl w:val="0"/>
        <w:overflowPunct w:val="0"/>
        <w:autoSpaceDE w:val="0"/>
        <w:autoSpaceDN w:val="0"/>
        <w:adjustRightInd w:val="0"/>
        <w:spacing w:after="0" w:line="239" w:lineRule="auto"/>
        <w:ind w:right="2540"/>
        <w:rPr>
          <w:rFonts w:ascii="Times New Roman" w:hAnsi="Times New Roman" w:cs="Times New Roman"/>
          <w:color w:val="000000"/>
          <w:sz w:val="23"/>
          <w:szCs w:val="23"/>
        </w:rPr>
      </w:pPr>
      <w:r w:rsidRPr="005F0DD1">
        <w:rPr>
          <w:rFonts w:ascii="Times New Roman" w:hAnsi="Times New Roman" w:cs="Times New Roman"/>
          <w:b/>
          <w:color w:val="000000"/>
          <w:sz w:val="23"/>
          <w:szCs w:val="23"/>
        </w:rPr>
        <w:t>Zone 2:</w:t>
      </w:r>
      <w:r w:rsidRPr="00793457">
        <w:rPr>
          <w:rFonts w:ascii="Times New Roman" w:hAnsi="Times New Roman" w:cs="Times New Roman"/>
          <w:color w:val="000000"/>
          <w:sz w:val="23"/>
          <w:szCs w:val="23"/>
        </w:rPr>
        <w:t xml:space="preserve"> Allahabad, Indore, Jabalpur, Raipur</w:t>
      </w:r>
    </w:p>
    <w:p w:rsidR="00696C81" w:rsidRPr="00793457" w:rsidRDefault="00696C81" w:rsidP="00696C81">
      <w:pPr>
        <w:widowControl w:val="0"/>
        <w:overflowPunct w:val="0"/>
        <w:autoSpaceDE w:val="0"/>
        <w:autoSpaceDN w:val="0"/>
        <w:adjustRightInd w:val="0"/>
        <w:spacing w:after="0" w:line="239" w:lineRule="auto"/>
        <w:ind w:right="2540"/>
        <w:rPr>
          <w:rFonts w:ascii="Times New Roman" w:hAnsi="Times New Roman" w:cs="Times New Roman"/>
          <w:sz w:val="24"/>
          <w:szCs w:val="24"/>
        </w:rPr>
      </w:pPr>
      <w:r w:rsidRPr="005F0DD1">
        <w:rPr>
          <w:rFonts w:ascii="Times New Roman" w:hAnsi="Times New Roman" w:cs="Times New Roman"/>
          <w:b/>
          <w:color w:val="000000"/>
          <w:sz w:val="23"/>
          <w:szCs w:val="23"/>
        </w:rPr>
        <w:t xml:space="preserve"> Zone 3:</w:t>
      </w:r>
      <w:r w:rsidRPr="00793457">
        <w:rPr>
          <w:rFonts w:ascii="Times New Roman" w:hAnsi="Times New Roman" w:cs="Times New Roman"/>
          <w:color w:val="000000"/>
          <w:sz w:val="23"/>
          <w:szCs w:val="23"/>
        </w:rPr>
        <w:t xml:space="preserve"> Goa, Mumbai, Pune, Vallabh Vidyanagar</w:t>
      </w:r>
    </w:p>
    <w:p w:rsidR="00696C81" w:rsidRPr="00793457" w:rsidRDefault="00696C81" w:rsidP="00696C81">
      <w:pPr>
        <w:widowControl w:val="0"/>
        <w:autoSpaceDE w:val="0"/>
        <w:autoSpaceDN w:val="0"/>
        <w:adjustRightInd w:val="0"/>
        <w:spacing w:after="0" w:line="51" w:lineRule="exact"/>
        <w:rPr>
          <w:rFonts w:ascii="Times New Roman" w:hAnsi="Times New Roman" w:cs="Times New Roman"/>
          <w:sz w:val="24"/>
          <w:szCs w:val="24"/>
        </w:rPr>
      </w:pPr>
    </w:p>
    <w:p w:rsidR="00696C81" w:rsidRPr="00793457" w:rsidRDefault="00696C81" w:rsidP="00696C81">
      <w:pPr>
        <w:widowControl w:val="0"/>
        <w:overflowPunct w:val="0"/>
        <w:autoSpaceDE w:val="0"/>
        <w:autoSpaceDN w:val="0"/>
        <w:adjustRightInd w:val="0"/>
        <w:spacing w:after="0" w:line="229" w:lineRule="auto"/>
        <w:ind w:right="1540"/>
        <w:rPr>
          <w:rFonts w:ascii="Times New Roman" w:hAnsi="Times New Roman" w:cs="Times New Roman"/>
          <w:sz w:val="24"/>
          <w:szCs w:val="24"/>
        </w:rPr>
      </w:pPr>
      <w:r w:rsidRPr="005F0DD1">
        <w:rPr>
          <w:rFonts w:ascii="Times New Roman" w:hAnsi="Times New Roman" w:cs="Times New Roman"/>
          <w:b/>
          <w:color w:val="000000"/>
          <w:sz w:val="24"/>
          <w:szCs w:val="24"/>
        </w:rPr>
        <w:t>Zone 4:</w:t>
      </w:r>
      <w:r w:rsidRPr="00793457">
        <w:rPr>
          <w:rFonts w:ascii="Times New Roman" w:hAnsi="Times New Roman" w:cs="Times New Roman"/>
          <w:color w:val="000000"/>
          <w:sz w:val="24"/>
          <w:szCs w:val="24"/>
        </w:rPr>
        <w:t xml:space="preserve"> Bhubaneswar, Guwahati, Kolkata, Ranchi, Shillong </w:t>
      </w:r>
      <w:r w:rsidRPr="005F0DD1">
        <w:rPr>
          <w:rFonts w:ascii="Times New Roman" w:hAnsi="Times New Roman" w:cs="Times New Roman"/>
          <w:b/>
          <w:color w:val="000000"/>
          <w:sz w:val="24"/>
          <w:szCs w:val="24"/>
        </w:rPr>
        <w:t>Zone 5:</w:t>
      </w:r>
      <w:r w:rsidRPr="00793457">
        <w:rPr>
          <w:rFonts w:ascii="Times New Roman" w:hAnsi="Times New Roman" w:cs="Times New Roman"/>
          <w:color w:val="000000"/>
          <w:sz w:val="24"/>
          <w:szCs w:val="24"/>
        </w:rPr>
        <w:t xml:space="preserve"> Bangalore, Chennai, Cochin, Hyderabad</w:t>
      </w:r>
    </w:p>
    <w:p w:rsidR="00696C81" w:rsidRPr="00793457" w:rsidRDefault="00696C81" w:rsidP="00696C81">
      <w:pPr>
        <w:widowControl w:val="0"/>
        <w:autoSpaceDE w:val="0"/>
        <w:autoSpaceDN w:val="0"/>
        <w:adjustRightInd w:val="0"/>
        <w:spacing w:after="0" w:line="302" w:lineRule="exact"/>
        <w:rPr>
          <w:rFonts w:ascii="Times New Roman" w:hAnsi="Times New Roman" w:cs="Times New Roman"/>
          <w:sz w:val="24"/>
          <w:szCs w:val="24"/>
        </w:rPr>
      </w:pPr>
    </w:p>
    <w:p w:rsidR="00696C81" w:rsidRPr="005F0DD1"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5F0DD1">
        <w:rPr>
          <w:rFonts w:ascii="Times New Roman" w:hAnsi="Times New Roman" w:cs="Times New Roman"/>
          <w:b/>
          <w:color w:val="000000"/>
          <w:sz w:val="24"/>
          <w:szCs w:val="24"/>
        </w:rPr>
        <w:t>How to Apply</w:t>
      </w:r>
    </w:p>
    <w:p w:rsidR="00696C81" w:rsidRPr="00793457" w:rsidRDefault="00696C81" w:rsidP="00696C81">
      <w:pPr>
        <w:widowControl w:val="0"/>
        <w:autoSpaceDE w:val="0"/>
        <w:autoSpaceDN w:val="0"/>
        <w:adjustRightInd w:val="0"/>
        <w:spacing w:after="0" w:line="51" w:lineRule="exact"/>
        <w:rPr>
          <w:rFonts w:ascii="Times New Roman" w:hAnsi="Times New Roman" w:cs="Times New Roman"/>
          <w:sz w:val="24"/>
          <w:szCs w:val="24"/>
        </w:rPr>
      </w:pPr>
    </w:p>
    <w:p w:rsidR="00696C81" w:rsidRPr="00793457" w:rsidRDefault="00696C81" w:rsidP="00696C81">
      <w:pPr>
        <w:widowControl w:val="0"/>
        <w:overflowPunct w:val="0"/>
        <w:autoSpaceDE w:val="0"/>
        <w:autoSpaceDN w:val="0"/>
        <w:adjustRightInd w:val="0"/>
        <w:spacing w:after="0" w:line="257" w:lineRule="auto"/>
        <w:jc w:val="both"/>
        <w:rPr>
          <w:rFonts w:ascii="Times New Roman" w:hAnsi="Times New Roman" w:cs="Times New Roman"/>
          <w:sz w:val="24"/>
          <w:szCs w:val="24"/>
        </w:rPr>
      </w:pPr>
      <w:r w:rsidRPr="00793457">
        <w:rPr>
          <w:rFonts w:ascii="Times New Roman" w:hAnsi="Times New Roman" w:cs="Times New Roman"/>
          <w:color w:val="000000"/>
          <w:sz w:val="23"/>
          <w:szCs w:val="23"/>
        </w:rPr>
        <w:t xml:space="preserve">Applications should be made on </w:t>
      </w:r>
      <w:r w:rsidRPr="008C3128">
        <w:rPr>
          <w:rFonts w:ascii="Times New Roman" w:hAnsi="Times New Roman" w:cs="Times New Roman"/>
          <w:b/>
          <w:color w:val="000000"/>
          <w:sz w:val="23"/>
          <w:szCs w:val="23"/>
        </w:rPr>
        <w:t>plain paper</w:t>
      </w:r>
      <w:r w:rsidRPr="00793457">
        <w:rPr>
          <w:rFonts w:ascii="Times New Roman" w:hAnsi="Times New Roman" w:cs="Times New Roman"/>
          <w:color w:val="000000"/>
          <w:sz w:val="23"/>
          <w:szCs w:val="23"/>
        </w:rPr>
        <w:t xml:space="preserve"> in the format given at the end of this advertisement and should be sent along with a </w:t>
      </w:r>
      <w:r w:rsidRPr="008C3128">
        <w:rPr>
          <w:rFonts w:ascii="Times New Roman" w:hAnsi="Times New Roman" w:cs="Times New Roman"/>
          <w:b/>
          <w:color w:val="000000"/>
          <w:sz w:val="23"/>
          <w:szCs w:val="23"/>
        </w:rPr>
        <w:t>recent passport sized photograph</w:t>
      </w:r>
      <w:r w:rsidRPr="00793457">
        <w:rPr>
          <w:rFonts w:ascii="Times New Roman" w:hAnsi="Times New Roman" w:cs="Times New Roman"/>
          <w:color w:val="000000"/>
          <w:sz w:val="23"/>
          <w:szCs w:val="23"/>
        </w:rPr>
        <w:t xml:space="preserve"> and a self-addressed envelope a </w:t>
      </w:r>
      <w:r w:rsidR="00D84DE3">
        <w:rPr>
          <w:rFonts w:ascii="Times New Roman" w:hAnsi="Times New Roman" w:cs="Times New Roman"/>
          <w:color w:val="000000"/>
          <w:sz w:val="23"/>
          <w:szCs w:val="23"/>
        </w:rPr>
        <w:t>fi</w:t>
      </w:r>
      <w:r w:rsidRPr="00793457">
        <w:rPr>
          <w:rFonts w:ascii="Times New Roman" w:hAnsi="Times New Roman" w:cs="Times New Roman"/>
          <w:color w:val="000000"/>
          <w:sz w:val="23"/>
          <w:szCs w:val="23"/>
        </w:rPr>
        <w:t xml:space="preserve">xed with a Rs. 5/- postage stamp to the </w:t>
      </w:r>
      <w:r w:rsidRPr="008C3128">
        <w:rPr>
          <w:rFonts w:ascii="Times New Roman" w:hAnsi="Times New Roman" w:cs="Times New Roman"/>
          <w:b/>
          <w:color w:val="000000"/>
          <w:sz w:val="23"/>
          <w:szCs w:val="23"/>
        </w:rPr>
        <w:t>address as given below for the appropriate zone</w:t>
      </w:r>
      <w:r w:rsidRPr="00793457">
        <w:rPr>
          <w:rFonts w:ascii="Times New Roman" w:hAnsi="Times New Roman" w:cs="Times New Roman"/>
          <w:color w:val="000000"/>
          <w:sz w:val="23"/>
          <w:szCs w:val="23"/>
        </w:rPr>
        <w:t xml:space="preserve"> in which the candidate wishes to appear for the written test. The envelope containing the application should be superscribed </w:t>
      </w:r>
      <w:r w:rsidRPr="008C3128">
        <w:rPr>
          <w:rFonts w:ascii="Times New Roman" w:hAnsi="Times New Roman" w:cs="Times New Roman"/>
          <w:b/>
          <w:color w:val="000000"/>
          <w:sz w:val="23"/>
          <w:szCs w:val="23"/>
        </w:rPr>
        <w:t>NBHM Ph.D. Scholarship.</w:t>
      </w:r>
    </w:p>
    <w:p w:rsidR="00696C81" w:rsidRPr="00793457" w:rsidRDefault="00696C81" w:rsidP="00696C81">
      <w:pPr>
        <w:widowControl w:val="0"/>
        <w:autoSpaceDE w:val="0"/>
        <w:autoSpaceDN w:val="0"/>
        <w:adjustRightInd w:val="0"/>
        <w:spacing w:after="0" w:line="323" w:lineRule="exact"/>
        <w:rPr>
          <w:rFonts w:ascii="Times New Roman" w:hAnsi="Times New Roman" w:cs="Times New Roman"/>
          <w:sz w:val="24"/>
          <w:szCs w:val="24"/>
        </w:rPr>
      </w:pPr>
    </w:p>
    <w:p w:rsidR="00696C81" w:rsidRPr="00793457" w:rsidRDefault="00696C81" w:rsidP="00696C81">
      <w:pPr>
        <w:widowControl w:val="0"/>
        <w:overflowPunct w:val="0"/>
        <w:autoSpaceDE w:val="0"/>
        <w:autoSpaceDN w:val="0"/>
        <w:adjustRightInd w:val="0"/>
        <w:spacing w:after="0" w:line="236" w:lineRule="auto"/>
        <w:ind w:firstLine="351"/>
        <w:jc w:val="both"/>
        <w:rPr>
          <w:rFonts w:ascii="Times New Roman" w:hAnsi="Times New Roman" w:cs="Times New Roman"/>
          <w:sz w:val="24"/>
          <w:szCs w:val="24"/>
        </w:rPr>
      </w:pPr>
      <w:r w:rsidRPr="008C3128">
        <w:rPr>
          <w:rFonts w:ascii="Times New Roman" w:hAnsi="Times New Roman" w:cs="Times New Roman"/>
          <w:b/>
          <w:color w:val="000000"/>
          <w:sz w:val="24"/>
          <w:szCs w:val="24"/>
        </w:rPr>
        <w:t>Applications should not be sent to the NBHM office.</w:t>
      </w:r>
      <w:r w:rsidRPr="00793457">
        <w:rPr>
          <w:rFonts w:ascii="Times New Roman" w:hAnsi="Times New Roman" w:cs="Times New Roman"/>
          <w:color w:val="000000"/>
          <w:sz w:val="24"/>
          <w:szCs w:val="24"/>
        </w:rPr>
        <w:t xml:space="preserve"> Names of two centres from the respective zone must be clearly indicated, giving the order of preference.</w:t>
      </w: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sectPr w:rsidR="00696C81" w:rsidRPr="00793457">
          <w:pgSz w:w="11900" w:h="16838"/>
          <w:pgMar w:top="472" w:right="1920" w:bottom="1440" w:left="2220" w:header="720" w:footer="720" w:gutter="0"/>
          <w:cols w:space="720" w:equalWidth="0">
            <w:col w:w="7760"/>
          </w:cols>
          <w:noEndnote/>
        </w:sectPr>
      </w:pPr>
    </w:p>
    <w:p w:rsidR="00696C81" w:rsidRPr="00793457" w:rsidRDefault="00696C81" w:rsidP="00696C81">
      <w:pPr>
        <w:widowControl w:val="0"/>
        <w:autoSpaceDE w:val="0"/>
        <w:autoSpaceDN w:val="0"/>
        <w:adjustRightInd w:val="0"/>
        <w:spacing w:after="0" w:line="200"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00"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3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1"/>
          <w:szCs w:val="21"/>
        </w:rPr>
        <w:t>2</w:t>
      </w: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sectPr w:rsidR="00696C81" w:rsidRPr="00793457">
          <w:type w:val="continuous"/>
          <w:pgSz w:w="11900" w:h="16838"/>
          <w:pgMar w:top="472" w:right="5740" w:bottom="1440" w:left="6040" w:header="720" w:footer="720" w:gutter="0"/>
          <w:cols w:space="720" w:equalWidth="0">
            <w:col w:w="120"/>
          </w:cols>
          <w:noEndnote/>
        </w:sectPr>
      </w:pPr>
    </w:p>
    <w:p w:rsidR="00696C81" w:rsidRPr="008C3128" w:rsidRDefault="00696C81" w:rsidP="00696C81">
      <w:pPr>
        <w:widowControl w:val="0"/>
        <w:autoSpaceDE w:val="0"/>
        <w:autoSpaceDN w:val="0"/>
        <w:adjustRightInd w:val="0"/>
        <w:spacing w:after="0" w:line="240" w:lineRule="auto"/>
        <w:rPr>
          <w:rFonts w:ascii="Times New Roman" w:hAnsi="Times New Roman" w:cs="Times New Roman"/>
          <w:b/>
          <w:sz w:val="24"/>
          <w:szCs w:val="24"/>
        </w:rPr>
      </w:pPr>
      <w:bookmarkStart w:id="2" w:name="page3"/>
      <w:bookmarkEnd w:id="2"/>
      <w:r w:rsidRPr="008C3128">
        <w:rPr>
          <w:rFonts w:ascii="Times New Roman" w:hAnsi="Times New Roman" w:cs="Times New Roman"/>
          <w:b/>
          <w:color w:val="000000"/>
          <w:sz w:val="24"/>
          <w:szCs w:val="24"/>
        </w:rPr>
        <w:lastRenderedPageBreak/>
        <w:t>Addresses of zonal coordinators for sending completed applications</w:t>
      </w:r>
    </w:p>
    <w:p w:rsidR="00696C81" w:rsidRPr="00793457" w:rsidRDefault="00696C81" w:rsidP="00696C81">
      <w:pPr>
        <w:widowControl w:val="0"/>
        <w:autoSpaceDE w:val="0"/>
        <w:autoSpaceDN w:val="0"/>
        <w:adjustRightInd w:val="0"/>
        <w:spacing w:after="0" w:line="302" w:lineRule="exact"/>
        <w:rPr>
          <w:rFonts w:ascii="Times New Roman" w:hAnsi="Times New Roman" w:cs="Times New Roman"/>
          <w:sz w:val="24"/>
          <w:szCs w:val="24"/>
        </w:rPr>
      </w:pPr>
    </w:p>
    <w:p w:rsidR="00696C81" w:rsidRPr="008C3128"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8C3128">
        <w:rPr>
          <w:rFonts w:ascii="Times New Roman" w:hAnsi="Times New Roman" w:cs="Times New Roman"/>
          <w:b/>
          <w:color w:val="000000"/>
          <w:sz w:val="24"/>
          <w:szCs w:val="24"/>
        </w:rPr>
        <w:t>Zone 1</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tabs>
          <w:tab w:val="num" w:pos="5180"/>
        </w:tabs>
        <w:autoSpaceDE w:val="0"/>
        <w:autoSpaceDN w:val="0"/>
        <w:adjustRightInd w:val="0"/>
        <w:spacing w:after="0" w:line="239" w:lineRule="auto"/>
        <w:rPr>
          <w:rFonts w:ascii="Times New Roman" w:hAnsi="Times New Roman" w:cs="Times New Roman"/>
          <w:sz w:val="24"/>
          <w:szCs w:val="24"/>
        </w:rPr>
      </w:pPr>
      <w:r w:rsidRPr="00793457">
        <w:rPr>
          <w:rFonts w:ascii="Times New Roman" w:hAnsi="Times New Roman" w:cs="Times New Roman"/>
          <w:color w:val="000000"/>
          <w:sz w:val="24"/>
          <w:szCs w:val="24"/>
        </w:rPr>
        <w:t>Prof. Gurmeet Kaur Bakshi,</w:t>
      </w:r>
      <w:r w:rsidRPr="00793457">
        <w:rPr>
          <w:rFonts w:ascii="Times New Roman" w:hAnsi="Times New Roman" w:cs="Times New Roman"/>
          <w:sz w:val="24"/>
          <w:szCs w:val="24"/>
        </w:rPr>
        <w:tab/>
      </w:r>
      <w:r w:rsidRPr="00793457">
        <w:rPr>
          <w:rFonts w:ascii="Times New Roman" w:hAnsi="Times New Roman" w:cs="Times New Roman"/>
          <w:color w:val="000000"/>
        </w:rPr>
        <w:t>e-mail:gkbakshi@pu.ac.in</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Department of Mathematics,</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Punjab University,</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Hans Raj Gupta Hall,</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8C3128"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8C3128">
        <w:rPr>
          <w:rFonts w:ascii="Times New Roman" w:hAnsi="Times New Roman" w:cs="Times New Roman"/>
          <w:b/>
          <w:color w:val="000000"/>
          <w:sz w:val="24"/>
          <w:szCs w:val="24"/>
        </w:rPr>
        <w:t>Chandigarh - 160 014.</w:t>
      </w:r>
    </w:p>
    <w:p w:rsidR="00696C81" w:rsidRPr="00793457" w:rsidRDefault="00696C81" w:rsidP="00696C81">
      <w:pPr>
        <w:widowControl w:val="0"/>
        <w:autoSpaceDE w:val="0"/>
        <w:autoSpaceDN w:val="0"/>
        <w:adjustRightInd w:val="0"/>
        <w:spacing w:after="0" w:line="302" w:lineRule="exact"/>
        <w:rPr>
          <w:rFonts w:ascii="Times New Roman" w:hAnsi="Times New Roman" w:cs="Times New Roman"/>
          <w:sz w:val="24"/>
          <w:szCs w:val="24"/>
        </w:rPr>
      </w:pPr>
    </w:p>
    <w:p w:rsidR="00696C81" w:rsidRPr="008C3128"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8C3128">
        <w:rPr>
          <w:rFonts w:ascii="Times New Roman" w:hAnsi="Times New Roman" w:cs="Times New Roman"/>
          <w:b/>
          <w:color w:val="000000"/>
          <w:sz w:val="24"/>
          <w:szCs w:val="24"/>
        </w:rPr>
        <w:t>Zone 2</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tabs>
          <w:tab w:val="left" w:pos="5320"/>
        </w:tabs>
        <w:autoSpaceDE w:val="0"/>
        <w:autoSpaceDN w:val="0"/>
        <w:adjustRightInd w:val="0"/>
        <w:spacing w:after="0" w:line="239" w:lineRule="auto"/>
        <w:rPr>
          <w:rFonts w:ascii="Times New Roman" w:hAnsi="Times New Roman" w:cs="Times New Roman"/>
          <w:sz w:val="24"/>
          <w:szCs w:val="24"/>
        </w:rPr>
      </w:pPr>
      <w:r w:rsidRPr="00793457">
        <w:rPr>
          <w:rFonts w:ascii="Times New Roman" w:hAnsi="Times New Roman" w:cs="Times New Roman"/>
          <w:color w:val="000000"/>
          <w:sz w:val="24"/>
          <w:szCs w:val="24"/>
        </w:rPr>
        <w:t>Prof. Kalyan Chakraborty,</w:t>
      </w:r>
      <w:r w:rsidRPr="00793457">
        <w:rPr>
          <w:rFonts w:ascii="Times New Roman" w:hAnsi="Times New Roman" w:cs="Times New Roman"/>
          <w:sz w:val="24"/>
          <w:szCs w:val="24"/>
        </w:rPr>
        <w:tab/>
      </w:r>
      <w:r w:rsidRPr="00793457">
        <w:rPr>
          <w:rFonts w:ascii="Times New Roman" w:hAnsi="Times New Roman" w:cs="Times New Roman"/>
          <w:color w:val="000000"/>
        </w:rPr>
        <w:t>e-mail:kalyan@hri.res.in</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Harish-Chandra Research Institute,</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Chhatnag Road, Jhusi,</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8C3128"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8C3128">
        <w:rPr>
          <w:rFonts w:ascii="Times New Roman" w:hAnsi="Times New Roman" w:cs="Times New Roman"/>
          <w:b/>
          <w:color w:val="000000"/>
          <w:sz w:val="24"/>
          <w:szCs w:val="24"/>
        </w:rPr>
        <w:t>Allahabad - 211 019.</w:t>
      </w:r>
    </w:p>
    <w:p w:rsidR="00696C81" w:rsidRPr="00793457" w:rsidRDefault="00696C81" w:rsidP="00696C81">
      <w:pPr>
        <w:widowControl w:val="0"/>
        <w:autoSpaceDE w:val="0"/>
        <w:autoSpaceDN w:val="0"/>
        <w:adjustRightInd w:val="0"/>
        <w:spacing w:after="0" w:line="302" w:lineRule="exact"/>
        <w:rPr>
          <w:rFonts w:ascii="Times New Roman" w:hAnsi="Times New Roman" w:cs="Times New Roman"/>
          <w:sz w:val="24"/>
          <w:szCs w:val="24"/>
        </w:rPr>
      </w:pPr>
    </w:p>
    <w:p w:rsidR="00696C81" w:rsidRPr="008C3128"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8C3128">
        <w:rPr>
          <w:rFonts w:ascii="Times New Roman" w:hAnsi="Times New Roman" w:cs="Times New Roman"/>
          <w:b/>
          <w:color w:val="000000"/>
          <w:sz w:val="24"/>
          <w:szCs w:val="24"/>
        </w:rPr>
        <w:t>Zone 3</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tabs>
          <w:tab w:val="left" w:pos="4500"/>
        </w:tabs>
        <w:autoSpaceDE w:val="0"/>
        <w:autoSpaceDN w:val="0"/>
        <w:adjustRightInd w:val="0"/>
        <w:spacing w:after="0" w:line="239" w:lineRule="auto"/>
        <w:rPr>
          <w:rFonts w:ascii="Times New Roman" w:hAnsi="Times New Roman" w:cs="Times New Roman"/>
          <w:sz w:val="24"/>
          <w:szCs w:val="24"/>
        </w:rPr>
      </w:pPr>
      <w:r w:rsidRPr="00793457">
        <w:rPr>
          <w:rFonts w:ascii="Times New Roman" w:hAnsi="Times New Roman" w:cs="Times New Roman"/>
          <w:color w:val="000000"/>
          <w:sz w:val="24"/>
          <w:szCs w:val="24"/>
        </w:rPr>
        <w:t>Prof. Siddhartha Bhattacharya,</w:t>
      </w:r>
      <w:r w:rsidRPr="00793457">
        <w:rPr>
          <w:rFonts w:ascii="Times New Roman" w:hAnsi="Times New Roman" w:cs="Times New Roman"/>
          <w:sz w:val="24"/>
          <w:szCs w:val="24"/>
        </w:rPr>
        <w:tab/>
      </w:r>
      <w:r w:rsidRPr="00793457">
        <w:rPr>
          <w:rFonts w:ascii="Times New Roman" w:hAnsi="Times New Roman" w:cs="Times New Roman"/>
          <w:color w:val="000000"/>
          <w:sz w:val="23"/>
          <w:szCs w:val="23"/>
        </w:rPr>
        <w:t>e-mail:siddhart@math.tifr.res.in</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School of Mathematics,</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Tata Institute of Fundamental Research,</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Homi Bhabha Road, Colaba,</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8C3128"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8C3128">
        <w:rPr>
          <w:rFonts w:ascii="Times New Roman" w:hAnsi="Times New Roman" w:cs="Times New Roman"/>
          <w:b/>
          <w:color w:val="000000"/>
          <w:sz w:val="24"/>
          <w:szCs w:val="24"/>
        </w:rPr>
        <w:t>Mumbai - 400 005.</w:t>
      </w:r>
    </w:p>
    <w:p w:rsidR="00696C81" w:rsidRPr="00793457" w:rsidRDefault="00696C81" w:rsidP="00696C81">
      <w:pPr>
        <w:widowControl w:val="0"/>
        <w:autoSpaceDE w:val="0"/>
        <w:autoSpaceDN w:val="0"/>
        <w:adjustRightInd w:val="0"/>
        <w:spacing w:after="0" w:line="302" w:lineRule="exact"/>
        <w:rPr>
          <w:rFonts w:ascii="Times New Roman" w:hAnsi="Times New Roman" w:cs="Times New Roman"/>
          <w:sz w:val="24"/>
          <w:szCs w:val="24"/>
        </w:rPr>
      </w:pPr>
    </w:p>
    <w:p w:rsidR="00696C81" w:rsidRPr="008C3128"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8C3128">
        <w:rPr>
          <w:rFonts w:ascii="Times New Roman" w:hAnsi="Times New Roman" w:cs="Times New Roman"/>
          <w:b/>
          <w:color w:val="000000"/>
          <w:sz w:val="24"/>
          <w:szCs w:val="24"/>
        </w:rPr>
        <w:t>Zone 4</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tabs>
          <w:tab w:val="left" w:pos="5160"/>
        </w:tabs>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Prof. Amites Dasgupta,</w:t>
      </w:r>
      <w:r w:rsidRPr="00793457">
        <w:rPr>
          <w:rFonts w:ascii="Times New Roman" w:hAnsi="Times New Roman" w:cs="Times New Roman"/>
          <w:sz w:val="24"/>
          <w:szCs w:val="24"/>
        </w:rPr>
        <w:tab/>
      </w:r>
      <w:r w:rsidRPr="00793457">
        <w:rPr>
          <w:rFonts w:ascii="Times New Roman" w:hAnsi="Times New Roman" w:cs="Times New Roman"/>
          <w:color w:val="000000"/>
        </w:rPr>
        <w:t>e-mail:amites@isical.ac.in</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Stat-Math Unit,</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Indian Statistical Institute,</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203, B.T. Road,</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8C3128"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8C3128">
        <w:rPr>
          <w:rFonts w:ascii="Times New Roman" w:hAnsi="Times New Roman" w:cs="Times New Roman"/>
          <w:b/>
          <w:color w:val="000000"/>
          <w:sz w:val="24"/>
          <w:szCs w:val="24"/>
        </w:rPr>
        <w:t>Kolkata - 700 108.</w:t>
      </w:r>
    </w:p>
    <w:p w:rsidR="00696C81" w:rsidRPr="00793457" w:rsidRDefault="00696C81" w:rsidP="00696C81">
      <w:pPr>
        <w:widowControl w:val="0"/>
        <w:autoSpaceDE w:val="0"/>
        <w:autoSpaceDN w:val="0"/>
        <w:adjustRightInd w:val="0"/>
        <w:spacing w:after="0" w:line="302" w:lineRule="exact"/>
        <w:rPr>
          <w:rFonts w:ascii="Times New Roman" w:hAnsi="Times New Roman" w:cs="Times New Roman"/>
          <w:sz w:val="24"/>
          <w:szCs w:val="24"/>
        </w:rPr>
      </w:pPr>
    </w:p>
    <w:p w:rsidR="00696C81" w:rsidRPr="008C3128"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8C3128">
        <w:rPr>
          <w:rFonts w:ascii="Times New Roman" w:hAnsi="Times New Roman" w:cs="Times New Roman"/>
          <w:b/>
          <w:color w:val="000000"/>
          <w:sz w:val="24"/>
          <w:szCs w:val="24"/>
        </w:rPr>
        <w:t>Zone 5</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tabs>
          <w:tab w:val="left" w:pos="5360"/>
        </w:tabs>
        <w:autoSpaceDE w:val="0"/>
        <w:autoSpaceDN w:val="0"/>
        <w:adjustRightInd w:val="0"/>
        <w:spacing w:after="0" w:line="239" w:lineRule="auto"/>
        <w:rPr>
          <w:rFonts w:ascii="Times New Roman" w:hAnsi="Times New Roman" w:cs="Times New Roman"/>
          <w:sz w:val="24"/>
          <w:szCs w:val="24"/>
        </w:rPr>
      </w:pPr>
      <w:r w:rsidRPr="00793457">
        <w:rPr>
          <w:rFonts w:ascii="Times New Roman" w:hAnsi="Times New Roman" w:cs="Times New Roman"/>
          <w:color w:val="000000"/>
          <w:sz w:val="24"/>
          <w:szCs w:val="24"/>
        </w:rPr>
        <w:t>Prof. S. Kesavan,</w:t>
      </w:r>
      <w:r w:rsidRPr="00793457">
        <w:rPr>
          <w:rFonts w:ascii="Times New Roman" w:hAnsi="Times New Roman" w:cs="Times New Roman"/>
          <w:sz w:val="24"/>
          <w:szCs w:val="24"/>
        </w:rPr>
        <w:tab/>
      </w:r>
      <w:r w:rsidRPr="00793457">
        <w:rPr>
          <w:rFonts w:ascii="Times New Roman" w:hAnsi="Times New Roman" w:cs="Times New Roman"/>
          <w:color w:val="000000"/>
          <w:sz w:val="21"/>
          <w:szCs w:val="21"/>
        </w:rPr>
        <w:t>e-mail:kesh@imsc.res.in</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Institute of Mathematical Sciences,</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CIT Campus, Taramani,</w:t>
      </w:r>
    </w:p>
    <w:p w:rsidR="00696C81" w:rsidRPr="00793457" w:rsidRDefault="00696C81" w:rsidP="00696C81">
      <w:pPr>
        <w:widowControl w:val="0"/>
        <w:autoSpaceDE w:val="0"/>
        <w:autoSpaceDN w:val="0"/>
        <w:adjustRightInd w:val="0"/>
        <w:spacing w:after="0" w:line="13" w:lineRule="exact"/>
        <w:rPr>
          <w:rFonts w:ascii="Times New Roman" w:hAnsi="Times New Roman" w:cs="Times New Roman"/>
          <w:sz w:val="24"/>
          <w:szCs w:val="24"/>
        </w:rPr>
      </w:pPr>
    </w:p>
    <w:p w:rsidR="00696C81" w:rsidRPr="008C3128"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8C3128">
        <w:rPr>
          <w:rFonts w:ascii="Times New Roman" w:hAnsi="Times New Roman" w:cs="Times New Roman"/>
          <w:b/>
          <w:color w:val="000000"/>
          <w:sz w:val="24"/>
          <w:szCs w:val="24"/>
        </w:rPr>
        <w:t>Chennai - 600 113.</w:t>
      </w:r>
    </w:p>
    <w:p w:rsidR="00696C81" w:rsidRPr="00793457" w:rsidRDefault="00696C81" w:rsidP="00696C81">
      <w:pPr>
        <w:widowControl w:val="0"/>
        <w:autoSpaceDE w:val="0"/>
        <w:autoSpaceDN w:val="0"/>
        <w:adjustRightInd w:val="0"/>
        <w:spacing w:after="0" w:line="302" w:lineRule="exact"/>
        <w:rPr>
          <w:rFonts w:ascii="Times New Roman" w:hAnsi="Times New Roman" w:cs="Times New Roman"/>
          <w:sz w:val="24"/>
          <w:szCs w:val="24"/>
        </w:rPr>
      </w:pPr>
    </w:p>
    <w:p w:rsidR="00696C81" w:rsidRPr="008C3128" w:rsidRDefault="00696C81" w:rsidP="00696C81">
      <w:pPr>
        <w:widowControl w:val="0"/>
        <w:autoSpaceDE w:val="0"/>
        <w:autoSpaceDN w:val="0"/>
        <w:adjustRightInd w:val="0"/>
        <w:spacing w:after="0" w:line="240" w:lineRule="auto"/>
        <w:rPr>
          <w:rFonts w:ascii="Times New Roman" w:hAnsi="Times New Roman" w:cs="Times New Roman"/>
          <w:b/>
          <w:sz w:val="24"/>
          <w:szCs w:val="24"/>
        </w:rPr>
      </w:pPr>
      <w:r w:rsidRPr="008C3128">
        <w:rPr>
          <w:rFonts w:ascii="Times New Roman" w:hAnsi="Times New Roman" w:cs="Times New Roman"/>
          <w:b/>
          <w:color w:val="000000"/>
          <w:sz w:val="24"/>
          <w:szCs w:val="24"/>
        </w:rPr>
        <w:t>Deadline</w:t>
      </w:r>
    </w:p>
    <w:p w:rsidR="00696C81" w:rsidRPr="00793457" w:rsidRDefault="00696C81" w:rsidP="00696C81">
      <w:pPr>
        <w:widowControl w:val="0"/>
        <w:autoSpaceDE w:val="0"/>
        <w:autoSpaceDN w:val="0"/>
        <w:adjustRightInd w:val="0"/>
        <w:spacing w:after="0" w:line="51" w:lineRule="exact"/>
        <w:rPr>
          <w:rFonts w:ascii="Times New Roman" w:hAnsi="Times New Roman" w:cs="Times New Roman"/>
          <w:sz w:val="24"/>
          <w:szCs w:val="24"/>
        </w:rPr>
      </w:pPr>
    </w:p>
    <w:p w:rsidR="00696C81" w:rsidRPr="008C3128" w:rsidRDefault="00696C81" w:rsidP="00696C81">
      <w:pPr>
        <w:widowControl w:val="0"/>
        <w:overflowPunct w:val="0"/>
        <w:autoSpaceDE w:val="0"/>
        <w:autoSpaceDN w:val="0"/>
        <w:adjustRightInd w:val="0"/>
        <w:spacing w:after="0" w:line="229" w:lineRule="auto"/>
        <w:ind w:right="20"/>
        <w:jc w:val="both"/>
        <w:rPr>
          <w:rFonts w:ascii="Times New Roman" w:hAnsi="Times New Roman" w:cs="Times New Roman"/>
          <w:b/>
          <w:sz w:val="24"/>
          <w:szCs w:val="24"/>
        </w:rPr>
      </w:pPr>
      <w:r w:rsidRPr="00793457">
        <w:rPr>
          <w:rFonts w:ascii="Times New Roman" w:hAnsi="Times New Roman" w:cs="Times New Roman"/>
          <w:color w:val="000000"/>
          <w:sz w:val="24"/>
          <w:szCs w:val="24"/>
        </w:rPr>
        <w:t xml:space="preserve">The last date for receipt of completed applications is </w:t>
      </w:r>
      <w:r w:rsidRPr="008C3128">
        <w:rPr>
          <w:rFonts w:ascii="Times New Roman" w:hAnsi="Times New Roman" w:cs="Times New Roman"/>
          <w:b/>
          <w:color w:val="000000"/>
          <w:sz w:val="24"/>
          <w:szCs w:val="24"/>
        </w:rPr>
        <w:t>Monday, December 7, 2015.</w:t>
      </w:r>
    </w:p>
    <w:p w:rsidR="00696C81" w:rsidRPr="00793457" w:rsidRDefault="00696C81" w:rsidP="00696C81">
      <w:pPr>
        <w:widowControl w:val="0"/>
        <w:autoSpaceDE w:val="0"/>
        <w:autoSpaceDN w:val="0"/>
        <w:adjustRightInd w:val="0"/>
        <w:spacing w:after="0" w:line="51" w:lineRule="exact"/>
        <w:rPr>
          <w:rFonts w:ascii="Times New Roman" w:hAnsi="Times New Roman" w:cs="Times New Roman"/>
          <w:sz w:val="24"/>
          <w:szCs w:val="24"/>
        </w:rPr>
      </w:pPr>
    </w:p>
    <w:p w:rsidR="00696C81" w:rsidRPr="00793457" w:rsidRDefault="00696C81" w:rsidP="00696C81">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sidRPr="00793457">
        <w:rPr>
          <w:rFonts w:ascii="Times New Roman" w:hAnsi="Times New Roman" w:cs="Times New Roman"/>
          <w:color w:val="000000"/>
          <w:sz w:val="23"/>
          <w:szCs w:val="23"/>
        </w:rPr>
        <w:t>A communication calling the applicant for the</w:t>
      </w:r>
      <w:r w:rsidR="002105E6">
        <w:rPr>
          <w:rFonts w:ascii="Times New Roman" w:hAnsi="Times New Roman" w:cs="Times New Roman"/>
          <w:color w:val="000000"/>
          <w:sz w:val="23"/>
          <w:szCs w:val="23"/>
        </w:rPr>
        <w:t xml:space="preserve"> written test (hall ticket), to</w:t>
      </w:r>
      <w:r w:rsidRPr="00793457">
        <w:rPr>
          <w:rFonts w:ascii="Times New Roman" w:hAnsi="Times New Roman" w:cs="Times New Roman"/>
          <w:color w:val="000000"/>
          <w:sz w:val="23"/>
          <w:szCs w:val="23"/>
        </w:rPr>
        <w:t>gether with the allotment of centre, will be sent so as to reach candidates by</w:t>
      </w:r>
    </w:p>
    <w:p w:rsidR="00696C81" w:rsidRPr="00793457" w:rsidRDefault="00696C81" w:rsidP="00696C81">
      <w:pPr>
        <w:widowControl w:val="0"/>
        <w:autoSpaceDE w:val="0"/>
        <w:autoSpaceDN w:val="0"/>
        <w:adjustRightInd w:val="0"/>
        <w:spacing w:after="0" w:line="51" w:lineRule="exact"/>
        <w:rPr>
          <w:rFonts w:ascii="Times New Roman" w:hAnsi="Times New Roman" w:cs="Times New Roman"/>
          <w:sz w:val="24"/>
          <w:szCs w:val="24"/>
        </w:rPr>
      </w:pPr>
    </w:p>
    <w:p w:rsidR="00696C81" w:rsidRDefault="00696C81" w:rsidP="00C2206E">
      <w:pPr>
        <w:widowControl w:val="0"/>
        <w:overflowPunct w:val="0"/>
        <w:autoSpaceDE w:val="0"/>
        <w:autoSpaceDN w:val="0"/>
        <w:adjustRightInd w:val="0"/>
        <w:spacing w:after="0" w:line="243" w:lineRule="auto"/>
        <w:jc w:val="both"/>
        <w:rPr>
          <w:rFonts w:ascii="Times New Roman" w:hAnsi="Times New Roman" w:cs="Times New Roman"/>
          <w:b/>
          <w:color w:val="000000"/>
          <w:sz w:val="24"/>
          <w:szCs w:val="24"/>
        </w:rPr>
      </w:pPr>
      <w:r w:rsidRPr="008C3128">
        <w:rPr>
          <w:rFonts w:ascii="Times New Roman" w:hAnsi="Times New Roman" w:cs="Times New Roman"/>
          <w:b/>
          <w:color w:val="000000"/>
          <w:sz w:val="24"/>
          <w:szCs w:val="24"/>
        </w:rPr>
        <w:t xml:space="preserve">Monday, January 4, 2016. In the event of an eligible applicant not receiving a communication regarding the test by that date, (s)he should contact the zonal coordinator to whom the application was sent to </w:t>
      </w:r>
      <w:r w:rsidR="001F2854">
        <w:rPr>
          <w:rFonts w:ascii="Times New Roman" w:hAnsi="Times New Roman" w:cs="Times New Roman"/>
          <w:b/>
          <w:color w:val="000000"/>
          <w:sz w:val="24"/>
          <w:szCs w:val="24"/>
        </w:rPr>
        <w:t>fi</w:t>
      </w:r>
      <w:r w:rsidRPr="008C3128">
        <w:rPr>
          <w:rFonts w:ascii="Times New Roman" w:hAnsi="Times New Roman" w:cs="Times New Roman"/>
          <w:b/>
          <w:color w:val="000000"/>
          <w:sz w:val="24"/>
          <w:szCs w:val="24"/>
        </w:rPr>
        <w:t>nd out the status of the application and for appropriate remedial measures.</w:t>
      </w:r>
    </w:p>
    <w:p w:rsidR="00C2206E" w:rsidRPr="00793457" w:rsidRDefault="00C2206E" w:rsidP="00C2206E">
      <w:pPr>
        <w:widowControl w:val="0"/>
        <w:overflowPunct w:val="0"/>
        <w:autoSpaceDE w:val="0"/>
        <w:autoSpaceDN w:val="0"/>
        <w:adjustRightInd w:val="0"/>
        <w:spacing w:after="0" w:line="243" w:lineRule="auto"/>
        <w:jc w:val="both"/>
        <w:rPr>
          <w:rFonts w:ascii="Times New Roman" w:hAnsi="Times New Roman" w:cs="Times New Roman"/>
          <w:sz w:val="24"/>
          <w:szCs w:val="24"/>
        </w:rPr>
      </w:pPr>
    </w:p>
    <w:p w:rsidR="00696C81" w:rsidRPr="00793457" w:rsidRDefault="00696C81" w:rsidP="00696C81">
      <w:pPr>
        <w:widowControl w:val="0"/>
        <w:overflowPunct w:val="0"/>
        <w:autoSpaceDE w:val="0"/>
        <w:autoSpaceDN w:val="0"/>
        <w:adjustRightInd w:val="0"/>
        <w:spacing w:after="0" w:line="250" w:lineRule="auto"/>
        <w:ind w:right="20" w:firstLine="351"/>
        <w:jc w:val="both"/>
        <w:rPr>
          <w:rFonts w:ascii="Times New Roman" w:hAnsi="Times New Roman" w:cs="Times New Roman"/>
          <w:sz w:val="24"/>
          <w:szCs w:val="24"/>
        </w:rPr>
      </w:pPr>
      <w:r w:rsidRPr="00793457">
        <w:rPr>
          <w:rFonts w:ascii="Times New Roman" w:hAnsi="Times New Roman" w:cs="Times New Roman"/>
          <w:color w:val="000000"/>
          <w:sz w:val="23"/>
          <w:szCs w:val="23"/>
        </w:rPr>
        <w:t>A hall ticket sent by a zonal coordinator is normally necessary to appear for the test. In exceptional cases, eligible candidates may be admitted to the test at the discretion of the centre-in-charge of the appropriate centre.</w:t>
      </w: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sectPr w:rsidR="00696C81" w:rsidRPr="00793457">
          <w:pgSz w:w="11900" w:h="16838"/>
          <w:pgMar w:top="472" w:right="1900" w:bottom="1440" w:left="2220" w:header="720" w:footer="720" w:gutter="0"/>
          <w:cols w:space="720" w:equalWidth="0">
            <w:col w:w="7780"/>
          </w:cols>
          <w:noEndnote/>
        </w:sectPr>
      </w:pPr>
    </w:p>
    <w:p w:rsidR="00696C81" w:rsidRPr="00793457" w:rsidRDefault="00696C81" w:rsidP="00696C81">
      <w:pPr>
        <w:widowControl w:val="0"/>
        <w:autoSpaceDE w:val="0"/>
        <w:autoSpaceDN w:val="0"/>
        <w:adjustRightInd w:val="0"/>
        <w:spacing w:after="0" w:line="200"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12" w:lineRule="exact"/>
        <w:rPr>
          <w:rFonts w:ascii="Times New Roman" w:hAnsi="Times New Roman" w:cs="Times New Roman"/>
          <w:sz w:val="24"/>
          <w:szCs w:val="24"/>
        </w:rPr>
      </w:pP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1"/>
          <w:szCs w:val="21"/>
        </w:rPr>
        <w:t>3</w:t>
      </w:r>
    </w:p>
    <w:p w:rsidR="00696C81" w:rsidRPr="00793457" w:rsidRDefault="00696C81" w:rsidP="00696C81">
      <w:pPr>
        <w:widowControl w:val="0"/>
        <w:autoSpaceDE w:val="0"/>
        <w:autoSpaceDN w:val="0"/>
        <w:adjustRightInd w:val="0"/>
        <w:spacing w:after="0" w:line="240" w:lineRule="auto"/>
        <w:rPr>
          <w:rFonts w:ascii="Times New Roman" w:hAnsi="Times New Roman" w:cs="Times New Roman"/>
          <w:sz w:val="24"/>
          <w:szCs w:val="24"/>
        </w:rPr>
        <w:sectPr w:rsidR="00696C81" w:rsidRPr="00793457">
          <w:type w:val="continuous"/>
          <w:pgSz w:w="11900" w:h="16838"/>
          <w:pgMar w:top="472" w:right="5740" w:bottom="1440" w:left="6040" w:header="720" w:footer="720" w:gutter="0"/>
          <w:cols w:space="720" w:equalWidth="0">
            <w:col w:w="120"/>
          </w:cols>
          <w:noEndnote/>
        </w:sectPr>
      </w:pPr>
    </w:p>
    <w:p w:rsidR="00696C81" w:rsidRPr="00793457" w:rsidRDefault="00696C81" w:rsidP="00C2206E">
      <w:pPr>
        <w:widowControl w:val="0"/>
        <w:overflowPunct w:val="0"/>
        <w:autoSpaceDE w:val="0"/>
        <w:autoSpaceDN w:val="0"/>
        <w:adjustRightInd w:val="0"/>
        <w:spacing w:after="0" w:line="254" w:lineRule="auto"/>
        <w:rPr>
          <w:rFonts w:ascii="Times New Roman" w:hAnsi="Times New Roman" w:cs="Times New Roman"/>
          <w:sz w:val="24"/>
          <w:szCs w:val="24"/>
        </w:rPr>
      </w:pPr>
      <w:bookmarkStart w:id="3" w:name="page4"/>
      <w:bookmarkEnd w:id="3"/>
      <w:r w:rsidRPr="00793457">
        <w:rPr>
          <w:rFonts w:ascii="Times New Roman" w:hAnsi="Times New Roman" w:cs="Times New Roman"/>
          <w:color w:val="000000"/>
          <w:sz w:val="23"/>
          <w:szCs w:val="23"/>
        </w:rPr>
        <w:lastRenderedPageBreak/>
        <w:t>For this purpose, the applicant must contact the centre-in-charge suggested by the appropriate zonal coordinator. Information about the test centres and persons-in-charge may be obtained from the zonal coordinator, NBHM website or by contacting the NBHM o</w:t>
      </w:r>
      <w:r w:rsidR="001F2854">
        <w:rPr>
          <w:rFonts w:ascii="Times New Roman" w:hAnsi="Times New Roman" w:cs="Times New Roman"/>
          <w:color w:val="000000"/>
          <w:sz w:val="23"/>
          <w:szCs w:val="23"/>
        </w:rPr>
        <w:t>ffi</w:t>
      </w:r>
      <w:r w:rsidRPr="00793457">
        <w:rPr>
          <w:rFonts w:ascii="Times New Roman" w:hAnsi="Times New Roman" w:cs="Times New Roman"/>
          <w:color w:val="000000"/>
          <w:sz w:val="23"/>
          <w:szCs w:val="23"/>
        </w:rPr>
        <w:t>ce (address at the top).</w:t>
      </w:r>
    </w:p>
    <w:p w:rsidR="00696C81" w:rsidRPr="00793457" w:rsidRDefault="00696C81" w:rsidP="00C2206E">
      <w:pPr>
        <w:widowControl w:val="0"/>
        <w:autoSpaceDE w:val="0"/>
        <w:autoSpaceDN w:val="0"/>
        <w:adjustRightInd w:val="0"/>
        <w:spacing w:after="0" w:line="287" w:lineRule="exact"/>
        <w:rPr>
          <w:rFonts w:ascii="Times New Roman" w:hAnsi="Times New Roman" w:cs="Times New Roman"/>
          <w:sz w:val="24"/>
          <w:szCs w:val="24"/>
        </w:rPr>
      </w:pPr>
    </w:p>
    <w:p w:rsidR="00696C81" w:rsidRPr="00C2206E" w:rsidRDefault="00696C81" w:rsidP="00C2206E">
      <w:pPr>
        <w:widowControl w:val="0"/>
        <w:autoSpaceDE w:val="0"/>
        <w:autoSpaceDN w:val="0"/>
        <w:adjustRightInd w:val="0"/>
        <w:spacing w:after="0" w:line="240" w:lineRule="auto"/>
        <w:rPr>
          <w:rFonts w:ascii="Times New Roman" w:hAnsi="Times New Roman" w:cs="Times New Roman"/>
          <w:b/>
          <w:color w:val="000000"/>
          <w:sz w:val="24"/>
          <w:szCs w:val="24"/>
        </w:rPr>
      </w:pPr>
      <w:r w:rsidRPr="008C3128">
        <w:rPr>
          <w:rFonts w:ascii="Times New Roman" w:hAnsi="Times New Roman" w:cs="Times New Roman"/>
          <w:b/>
          <w:color w:val="000000"/>
          <w:sz w:val="24"/>
          <w:szCs w:val="24"/>
        </w:rPr>
        <w:t>Important Dates</w:t>
      </w:r>
    </w:p>
    <w:p w:rsidR="00696C81" w:rsidRPr="00793457" w:rsidRDefault="00696C81" w:rsidP="00C2206E">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793457">
        <w:rPr>
          <w:rFonts w:ascii="Times New Roman" w:hAnsi="Times New Roman" w:cs="Times New Roman"/>
          <w:color w:val="000000"/>
          <w:sz w:val="24"/>
          <w:szCs w:val="24"/>
        </w:rPr>
        <w:t>December 7, 2015</w:t>
      </w:r>
      <w:r w:rsidRPr="00793457">
        <w:rPr>
          <w:rFonts w:ascii="Times New Roman" w:hAnsi="Times New Roman" w:cs="Times New Roman"/>
          <w:sz w:val="24"/>
          <w:szCs w:val="24"/>
        </w:rPr>
        <w:tab/>
      </w:r>
      <w:r w:rsidRPr="00793457">
        <w:rPr>
          <w:rFonts w:ascii="Times New Roman" w:hAnsi="Times New Roman" w:cs="Times New Roman"/>
          <w:color w:val="000000"/>
          <w:sz w:val="23"/>
          <w:szCs w:val="23"/>
        </w:rPr>
        <w:t>Last date for receiving applications.</w:t>
      </w:r>
    </w:p>
    <w:p w:rsidR="00696C81" w:rsidRPr="00793457" w:rsidRDefault="00696C81" w:rsidP="00C2206E">
      <w:pPr>
        <w:widowControl w:val="0"/>
        <w:autoSpaceDE w:val="0"/>
        <w:autoSpaceDN w:val="0"/>
        <w:adjustRightInd w:val="0"/>
        <w:spacing w:after="0" w:line="340" w:lineRule="exact"/>
        <w:rPr>
          <w:rFonts w:ascii="Times New Roman" w:hAnsi="Times New Roman" w:cs="Times New Roman"/>
          <w:sz w:val="24"/>
          <w:szCs w:val="24"/>
        </w:rPr>
      </w:pPr>
    </w:p>
    <w:p w:rsidR="00696C81" w:rsidRPr="00793457" w:rsidRDefault="00696C81" w:rsidP="00C2206E">
      <w:pPr>
        <w:widowControl w:val="0"/>
        <w:overflowPunct w:val="0"/>
        <w:autoSpaceDE w:val="0"/>
        <w:autoSpaceDN w:val="0"/>
        <w:adjustRightInd w:val="0"/>
        <w:spacing w:after="0" w:line="229" w:lineRule="auto"/>
        <w:ind w:left="2280" w:right="1040" w:hanging="2283"/>
        <w:rPr>
          <w:rFonts w:ascii="Times New Roman" w:hAnsi="Times New Roman" w:cs="Times New Roman"/>
          <w:sz w:val="24"/>
          <w:szCs w:val="24"/>
        </w:rPr>
      </w:pPr>
      <w:r w:rsidRPr="00793457">
        <w:rPr>
          <w:rFonts w:ascii="Times New Roman" w:hAnsi="Times New Roman" w:cs="Times New Roman"/>
          <w:color w:val="000000"/>
          <w:sz w:val="24"/>
          <w:szCs w:val="24"/>
        </w:rPr>
        <w:t>January 4, 2016 Applicant should contact zonal coordinator if hall ticket is not received by this date.</w:t>
      </w:r>
    </w:p>
    <w:p w:rsidR="00696C81" w:rsidRPr="00793457" w:rsidRDefault="00696C81" w:rsidP="00C2206E">
      <w:pPr>
        <w:widowControl w:val="0"/>
        <w:autoSpaceDE w:val="0"/>
        <w:autoSpaceDN w:val="0"/>
        <w:adjustRightInd w:val="0"/>
        <w:spacing w:after="0" w:line="340" w:lineRule="exact"/>
        <w:rPr>
          <w:rFonts w:ascii="Times New Roman" w:hAnsi="Times New Roman" w:cs="Times New Roman"/>
          <w:sz w:val="24"/>
          <w:szCs w:val="24"/>
        </w:rPr>
      </w:pPr>
    </w:p>
    <w:p w:rsidR="00696C81" w:rsidRPr="00793457" w:rsidRDefault="00696C81" w:rsidP="00C2206E">
      <w:pPr>
        <w:widowControl w:val="0"/>
        <w:overflowPunct w:val="0"/>
        <w:autoSpaceDE w:val="0"/>
        <w:autoSpaceDN w:val="0"/>
        <w:adjustRightInd w:val="0"/>
        <w:spacing w:after="0" w:line="236" w:lineRule="auto"/>
        <w:ind w:left="2280" w:right="1000" w:hanging="2283"/>
        <w:rPr>
          <w:rFonts w:ascii="Times New Roman" w:hAnsi="Times New Roman" w:cs="Times New Roman"/>
          <w:sz w:val="24"/>
          <w:szCs w:val="24"/>
        </w:rPr>
      </w:pPr>
      <w:r w:rsidRPr="00793457">
        <w:rPr>
          <w:rFonts w:ascii="Times New Roman" w:hAnsi="Times New Roman" w:cs="Times New Roman"/>
          <w:color w:val="000000"/>
          <w:sz w:val="24"/>
          <w:szCs w:val="24"/>
        </w:rPr>
        <w:t>January 18, 2016 Applicant should contact centre-in-charge suggested by zonal coordinator if hall ticket is not received by this date.</w:t>
      </w:r>
    </w:p>
    <w:p w:rsidR="00696C81" w:rsidRPr="00793457" w:rsidRDefault="00696C81" w:rsidP="00C2206E">
      <w:pPr>
        <w:widowControl w:val="0"/>
        <w:autoSpaceDE w:val="0"/>
        <w:autoSpaceDN w:val="0"/>
        <w:adjustRightInd w:val="0"/>
        <w:spacing w:after="0" w:line="303" w:lineRule="exact"/>
        <w:rPr>
          <w:rFonts w:ascii="Times New Roman" w:hAnsi="Times New Roman" w:cs="Times New Roman"/>
          <w:sz w:val="24"/>
          <w:szCs w:val="24"/>
        </w:rPr>
      </w:pPr>
    </w:p>
    <w:p w:rsidR="00696C81" w:rsidRPr="00793457" w:rsidRDefault="00696C81" w:rsidP="00C2206E">
      <w:pPr>
        <w:widowControl w:val="0"/>
        <w:tabs>
          <w:tab w:val="left" w:pos="2260"/>
        </w:tabs>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January 23, 2016</w:t>
      </w:r>
      <w:r w:rsidRPr="00793457">
        <w:rPr>
          <w:rFonts w:ascii="Times New Roman" w:hAnsi="Times New Roman" w:cs="Times New Roman"/>
          <w:sz w:val="24"/>
          <w:szCs w:val="24"/>
        </w:rPr>
        <w:tab/>
      </w:r>
      <w:r w:rsidRPr="00793457">
        <w:rPr>
          <w:rFonts w:ascii="Times New Roman" w:hAnsi="Times New Roman" w:cs="Times New Roman"/>
          <w:color w:val="000000"/>
          <w:sz w:val="24"/>
          <w:szCs w:val="24"/>
        </w:rPr>
        <w:t>Date of written test.</w:t>
      </w:r>
    </w:p>
    <w:p w:rsidR="00696C81" w:rsidRPr="00793457" w:rsidRDefault="00696C81" w:rsidP="00C2206E">
      <w:pPr>
        <w:widowControl w:val="0"/>
        <w:autoSpaceDE w:val="0"/>
        <w:autoSpaceDN w:val="0"/>
        <w:adjustRightInd w:val="0"/>
        <w:spacing w:after="0" w:line="272" w:lineRule="exact"/>
        <w:rPr>
          <w:rFonts w:ascii="Times New Roman" w:hAnsi="Times New Roman" w:cs="Times New Roman"/>
          <w:sz w:val="24"/>
          <w:szCs w:val="24"/>
        </w:rPr>
      </w:pPr>
    </w:p>
    <w:p w:rsidR="00696C81" w:rsidRPr="0023014C" w:rsidRDefault="001F2854" w:rsidP="00C2206E">
      <w:pPr>
        <w:widowControl w:val="0"/>
        <w:autoSpaceDE w:val="0"/>
        <w:autoSpaceDN w:val="0"/>
        <w:adjustRightInd w:val="0"/>
        <w:spacing w:after="0" w:line="240" w:lineRule="auto"/>
        <w:ind w:left="3080"/>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696C81" w:rsidRPr="0023014C">
        <w:rPr>
          <w:rFonts w:ascii="Times New Roman" w:hAnsi="Times New Roman" w:cs="Times New Roman"/>
          <w:b/>
          <w:color w:val="000000"/>
          <w:sz w:val="24"/>
          <w:szCs w:val="24"/>
        </w:rPr>
        <w:t>PROFORMA</w:t>
      </w:r>
    </w:p>
    <w:p w:rsidR="00696C81" w:rsidRPr="00793457" w:rsidRDefault="001F2854" w:rsidP="00C2206E">
      <w:pPr>
        <w:widowControl w:val="0"/>
        <w:autoSpaceDE w:val="0"/>
        <w:autoSpaceDN w:val="0"/>
        <w:adjustRightInd w:val="0"/>
        <w:spacing w:after="0" w:line="79" w:lineRule="exact"/>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text" w:horzAnchor="margin" w:tblpXSpec="right"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4"/>
      </w:tblGrid>
      <w:tr w:rsidR="00696C81" w:rsidTr="000F150C">
        <w:trPr>
          <w:trHeight w:val="597"/>
        </w:trPr>
        <w:tc>
          <w:tcPr>
            <w:tcW w:w="1414" w:type="dxa"/>
          </w:tcPr>
          <w:p w:rsidR="00696C81" w:rsidRDefault="00696C81" w:rsidP="00C2206E">
            <w:pPr>
              <w:widowControl w:val="0"/>
              <w:autoSpaceDE w:val="0"/>
              <w:autoSpaceDN w:val="0"/>
              <w:adjustRightInd w:val="0"/>
              <w:spacing w:after="0" w:line="311" w:lineRule="exact"/>
              <w:rPr>
                <w:rFonts w:ascii="Times New Roman" w:hAnsi="Times New Roman" w:cs="Times New Roman"/>
                <w:sz w:val="24"/>
                <w:szCs w:val="24"/>
              </w:rPr>
            </w:pPr>
            <w:r>
              <w:rPr>
                <w:rFonts w:ascii="Times New Roman" w:hAnsi="Times New Roman" w:cs="Times New Roman"/>
                <w:sz w:val="24"/>
                <w:szCs w:val="24"/>
              </w:rPr>
              <w:t>Paste a Photograph here</w:t>
            </w:r>
          </w:p>
        </w:tc>
      </w:tr>
    </w:tbl>
    <w:p w:rsidR="001F2854" w:rsidRDefault="001F2854" w:rsidP="00C2206E">
      <w:pPr>
        <w:widowControl w:val="0"/>
        <w:overflowPunct w:val="0"/>
        <w:autoSpaceDE w:val="0"/>
        <w:autoSpaceDN w:val="0"/>
        <w:adjustRightInd w:val="0"/>
        <w:spacing w:after="0" w:line="236" w:lineRule="auto"/>
        <w:ind w:left="920" w:right="920" w:firstLine="59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696C81" w:rsidRPr="0023014C">
        <w:rPr>
          <w:rFonts w:ascii="Times New Roman" w:hAnsi="Times New Roman" w:cs="Times New Roman"/>
          <w:b/>
          <w:color w:val="000000"/>
          <w:sz w:val="24"/>
          <w:szCs w:val="24"/>
        </w:rPr>
        <w:t xml:space="preserve">National Board for Higher Mathematics </w:t>
      </w:r>
    </w:p>
    <w:p w:rsidR="00696C81" w:rsidRPr="0023014C" w:rsidRDefault="00696C81" w:rsidP="00C2206E">
      <w:pPr>
        <w:widowControl w:val="0"/>
        <w:overflowPunct w:val="0"/>
        <w:autoSpaceDE w:val="0"/>
        <w:autoSpaceDN w:val="0"/>
        <w:adjustRightInd w:val="0"/>
        <w:spacing w:after="0" w:line="236" w:lineRule="auto"/>
        <w:ind w:left="920" w:right="920" w:firstLine="590"/>
        <w:rPr>
          <w:rFonts w:ascii="Times New Roman" w:hAnsi="Times New Roman" w:cs="Times New Roman"/>
          <w:b/>
          <w:color w:val="000000"/>
          <w:sz w:val="24"/>
          <w:szCs w:val="24"/>
        </w:rPr>
      </w:pPr>
      <w:r w:rsidRPr="0023014C">
        <w:rPr>
          <w:rFonts w:ascii="Times New Roman" w:hAnsi="Times New Roman" w:cs="Times New Roman"/>
          <w:b/>
          <w:color w:val="000000"/>
          <w:sz w:val="24"/>
          <w:szCs w:val="24"/>
        </w:rPr>
        <w:t>Application for Ph.D. Scholarship in Mathematics</w:t>
      </w:r>
    </w:p>
    <w:p w:rsidR="00696C81" w:rsidRPr="00793457" w:rsidRDefault="00696C81" w:rsidP="00C2206E">
      <w:pPr>
        <w:widowControl w:val="0"/>
        <w:overflowPunct w:val="0"/>
        <w:autoSpaceDE w:val="0"/>
        <w:autoSpaceDN w:val="0"/>
        <w:adjustRightInd w:val="0"/>
        <w:spacing w:after="0" w:line="236" w:lineRule="auto"/>
        <w:ind w:left="920" w:right="920" w:firstLine="590"/>
        <w:rPr>
          <w:rFonts w:ascii="Times New Roman" w:hAnsi="Times New Roman" w:cs="Times New Roman"/>
          <w:sz w:val="24"/>
          <w:szCs w:val="24"/>
        </w:rPr>
      </w:pPr>
    </w:p>
    <w:p w:rsidR="00696C81" w:rsidRPr="00793457" w:rsidRDefault="00696C81" w:rsidP="00C2206E">
      <w:pPr>
        <w:widowControl w:val="0"/>
        <w:autoSpaceDE w:val="0"/>
        <w:autoSpaceDN w:val="0"/>
        <w:adjustRightInd w:val="0"/>
        <w:spacing w:after="0" w:line="311" w:lineRule="exact"/>
        <w:rPr>
          <w:rFonts w:ascii="Times New Roman" w:hAnsi="Times New Roman" w:cs="Times New Roman"/>
          <w:sz w:val="24"/>
          <w:szCs w:val="24"/>
        </w:rPr>
      </w:pPr>
    </w:p>
    <w:p w:rsidR="00696C81" w:rsidRPr="00793457" w:rsidRDefault="00696C81" w:rsidP="00C2206E">
      <w:pPr>
        <w:widowControl w:val="0"/>
        <w:overflowPunct w:val="0"/>
        <w:autoSpaceDE w:val="0"/>
        <w:autoSpaceDN w:val="0"/>
        <w:adjustRightInd w:val="0"/>
        <w:spacing w:after="0" w:line="266" w:lineRule="auto"/>
        <w:ind w:left="6600"/>
        <w:rPr>
          <w:rFonts w:ascii="Times New Roman" w:hAnsi="Times New Roman" w:cs="Times New Roman"/>
          <w:sz w:val="24"/>
          <w:szCs w:val="24"/>
        </w:rPr>
      </w:pPr>
    </w:p>
    <w:p w:rsidR="00696C81" w:rsidRPr="00793457" w:rsidRDefault="00696C81" w:rsidP="00C2206E">
      <w:pPr>
        <w:widowControl w:val="0"/>
        <w:autoSpaceDE w:val="0"/>
        <w:autoSpaceDN w:val="0"/>
        <w:adjustRightInd w:val="0"/>
        <w:spacing w:after="0" w:line="285" w:lineRule="exact"/>
        <w:rPr>
          <w:rFonts w:ascii="Times New Roman" w:hAnsi="Times New Roman" w:cs="Times New Roman"/>
          <w:sz w:val="24"/>
          <w:szCs w:val="24"/>
        </w:rPr>
      </w:pPr>
    </w:p>
    <w:p w:rsidR="00696C81" w:rsidRDefault="00696C81" w:rsidP="00C2206E">
      <w:pPr>
        <w:widowControl w:val="0"/>
        <w:overflowPunct w:val="0"/>
        <w:autoSpaceDE w:val="0"/>
        <w:autoSpaceDN w:val="0"/>
        <w:adjustRightInd w:val="0"/>
        <w:spacing w:after="0" w:line="247" w:lineRule="auto"/>
        <w:rPr>
          <w:rFonts w:ascii="Times New Roman" w:hAnsi="Times New Roman" w:cs="Times New Roman"/>
          <w:color w:val="000000"/>
          <w:sz w:val="24"/>
          <w:szCs w:val="24"/>
        </w:rPr>
      </w:pPr>
    </w:p>
    <w:p w:rsidR="00696C81" w:rsidRDefault="00696C81" w:rsidP="00C2206E">
      <w:pPr>
        <w:widowControl w:val="0"/>
        <w:overflowPunct w:val="0"/>
        <w:autoSpaceDE w:val="0"/>
        <w:autoSpaceDN w:val="0"/>
        <w:adjustRightInd w:val="0"/>
        <w:spacing w:after="0" w:line="247" w:lineRule="auto"/>
        <w:rPr>
          <w:rFonts w:ascii="Times New Roman" w:hAnsi="Times New Roman" w:cs="Times New Roman"/>
          <w:color w:val="000000"/>
          <w:sz w:val="24"/>
          <w:szCs w:val="24"/>
        </w:rPr>
      </w:pPr>
      <w:r w:rsidRPr="00793457">
        <w:rPr>
          <w:rFonts w:ascii="Times New Roman" w:hAnsi="Times New Roman" w:cs="Times New Roman"/>
          <w:color w:val="000000"/>
          <w:sz w:val="24"/>
          <w:szCs w:val="24"/>
        </w:rPr>
        <w:t>(1)NAME (In BLOCK LETTERS); (2) Date of Birth; (3) Nationality; (4) Gender (Male/Female); (5) Choice of two ce</w:t>
      </w:r>
      <w:r w:rsidR="00F9106A">
        <w:rPr>
          <w:rFonts w:ascii="Times New Roman" w:hAnsi="Times New Roman" w:cs="Times New Roman"/>
          <w:color w:val="000000"/>
          <w:sz w:val="24"/>
          <w:szCs w:val="24"/>
        </w:rPr>
        <w:t>ntres for test in order of pref</w:t>
      </w:r>
      <w:r w:rsidRPr="00793457">
        <w:rPr>
          <w:rFonts w:ascii="Times New Roman" w:hAnsi="Times New Roman" w:cs="Times New Roman"/>
          <w:color w:val="000000"/>
          <w:sz w:val="24"/>
          <w:szCs w:val="24"/>
        </w:rPr>
        <w:t>erence from the list of centres in the zone to which application is sent; (6) Address for correspondence (IN BLOCK LETTERS) with PINCODE; (7) e-mail address; (8) Telephone: Landline (with STD code)/mobile; (9) Name and address of current institution of study/</w:t>
      </w:r>
      <w:r w:rsidR="008C05CD" w:rsidRPr="00793457">
        <w:rPr>
          <w:rFonts w:ascii="Times New Roman" w:hAnsi="Times New Roman" w:cs="Times New Roman"/>
          <w:color w:val="000000"/>
          <w:sz w:val="24"/>
          <w:szCs w:val="24"/>
        </w:rPr>
        <w:t>a</w:t>
      </w:r>
      <w:r w:rsidR="008C05CD">
        <w:rPr>
          <w:rFonts w:ascii="Times New Roman" w:hAnsi="Times New Roman" w:cs="Times New Roman"/>
          <w:color w:val="000000"/>
          <w:sz w:val="24"/>
          <w:szCs w:val="24"/>
        </w:rPr>
        <w:t>ff</w:t>
      </w:r>
      <w:r w:rsidR="008C05CD" w:rsidRPr="00793457">
        <w:rPr>
          <w:rFonts w:ascii="Times New Roman" w:hAnsi="Times New Roman" w:cs="Times New Roman"/>
          <w:color w:val="000000"/>
          <w:sz w:val="24"/>
          <w:szCs w:val="24"/>
        </w:rPr>
        <w:t>iliation</w:t>
      </w:r>
      <w:r w:rsidRPr="00793457">
        <w:rPr>
          <w:rFonts w:ascii="Times New Roman" w:hAnsi="Times New Roman" w:cs="Times New Roman"/>
          <w:color w:val="000000"/>
          <w:sz w:val="24"/>
          <w:szCs w:val="24"/>
        </w:rPr>
        <w:t xml:space="preserve"> (if applicable); (10) Class in which you are currently studying and Course (if applicable); (11) Details of academic quali</w:t>
      </w:r>
      <w:r w:rsidR="00F9106A">
        <w:rPr>
          <w:rFonts w:ascii="Times New Roman" w:hAnsi="Times New Roman" w:cs="Times New Roman"/>
          <w:color w:val="000000"/>
          <w:sz w:val="24"/>
          <w:szCs w:val="24"/>
        </w:rPr>
        <w:t>fi</w:t>
      </w:r>
      <w:r w:rsidRPr="00793457">
        <w:rPr>
          <w:rFonts w:ascii="Times New Roman" w:hAnsi="Times New Roman" w:cs="Times New Roman"/>
          <w:color w:val="000000"/>
          <w:sz w:val="24"/>
          <w:szCs w:val="24"/>
        </w:rPr>
        <w:t>cations beginning with Matric</w:t>
      </w:r>
      <w:r w:rsidR="00F9106A">
        <w:rPr>
          <w:rFonts w:ascii="Times New Roman" w:hAnsi="Times New Roman" w:cs="Times New Roman"/>
          <w:color w:val="000000"/>
          <w:sz w:val="24"/>
          <w:szCs w:val="24"/>
        </w:rPr>
        <w:t>ulation, School Leav</w:t>
      </w:r>
      <w:r w:rsidRPr="00793457">
        <w:rPr>
          <w:rFonts w:ascii="Times New Roman" w:hAnsi="Times New Roman" w:cs="Times New Roman"/>
          <w:color w:val="000000"/>
          <w:sz w:val="24"/>
          <w:szCs w:val="24"/>
        </w:rPr>
        <w:t>ing Certi</w:t>
      </w:r>
      <w:r w:rsidR="00F9106A">
        <w:rPr>
          <w:rFonts w:ascii="Times New Roman" w:hAnsi="Times New Roman" w:cs="Times New Roman"/>
          <w:color w:val="000000"/>
          <w:sz w:val="24"/>
          <w:szCs w:val="24"/>
        </w:rPr>
        <w:t>fi</w:t>
      </w:r>
      <w:r w:rsidRPr="00793457">
        <w:rPr>
          <w:rFonts w:ascii="Times New Roman" w:hAnsi="Times New Roman" w:cs="Times New Roman"/>
          <w:color w:val="000000"/>
          <w:sz w:val="24"/>
          <w:szCs w:val="24"/>
        </w:rPr>
        <w:t>cate or equivalent, in the following format:</w:t>
      </w:r>
    </w:p>
    <w:p w:rsidR="00C2206E" w:rsidRDefault="00C2206E" w:rsidP="00C2206E">
      <w:pPr>
        <w:widowControl w:val="0"/>
        <w:overflowPunct w:val="0"/>
        <w:autoSpaceDE w:val="0"/>
        <w:autoSpaceDN w:val="0"/>
        <w:adjustRightInd w:val="0"/>
        <w:spacing w:after="0" w:line="247" w:lineRule="auto"/>
        <w:rPr>
          <w:rFonts w:ascii="Times New Roman" w:hAnsi="Times New Roman" w:cs="Times New Roman"/>
          <w:color w:val="000000"/>
          <w:sz w:val="24"/>
          <w:szCs w:val="24"/>
        </w:rPr>
      </w:pPr>
    </w:p>
    <w:tbl>
      <w:tblPr>
        <w:tblStyle w:val="TableGrid"/>
        <w:tblW w:w="0" w:type="auto"/>
        <w:tblLook w:val="04A0"/>
      </w:tblPr>
      <w:tblGrid>
        <w:gridCol w:w="1329"/>
        <w:gridCol w:w="1883"/>
        <w:gridCol w:w="1329"/>
        <w:gridCol w:w="1329"/>
        <w:gridCol w:w="1330"/>
        <w:gridCol w:w="1456"/>
      </w:tblGrid>
      <w:tr w:rsidR="00696C81" w:rsidTr="000F150C">
        <w:tc>
          <w:tcPr>
            <w:tcW w:w="1329" w:type="dxa"/>
          </w:tcPr>
          <w:p w:rsidR="00696C81" w:rsidRDefault="00696C81" w:rsidP="00C2206E">
            <w:pPr>
              <w:widowControl w:val="0"/>
              <w:overflowPunct w:val="0"/>
              <w:autoSpaceDE w:val="0"/>
              <w:autoSpaceDN w:val="0"/>
              <w:adjustRightInd w:val="0"/>
              <w:spacing w:line="247" w:lineRule="auto"/>
              <w:rPr>
                <w:rFonts w:ascii="Times New Roman" w:hAnsi="Times New Roman" w:cs="Times New Roman"/>
                <w:sz w:val="24"/>
                <w:szCs w:val="24"/>
              </w:rPr>
            </w:pPr>
            <w:r>
              <w:rPr>
                <w:rFonts w:ascii="Times New Roman" w:hAnsi="Times New Roman" w:cs="Times New Roman"/>
                <w:sz w:val="24"/>
                <w:szCs w:val="24"/>
              </w:rPr>
              <w:t>Institution</w:t>
            </w:r>
          </w:p>
        </w:tc>
        <w:tc>
          <w:tcPr>
            <w:tcW w:w="1329" w:type="dxa"/>
          </w:tcPr>
          <w:p w:rsidR="00696C81" w:rsidRDefault="00696C81" w:rsidP="00C2206E">
            <w:pPr>
              <w:widowControl w:val="0"/>
              <w:overflowPunct w:val="0"/>
              <w:autoSpaceDE w:val="0"/>
              <w:autoSpaceDN w:val="0"/>
              <w:adjustRightInd w:val="0"/>
              <w:spacing w:line="247" w:lineRule="auto"/>
              <w:rPr>
                <w:rFonts w:ascii="Times New Roman" w:hAnsi="Times New Roman" w:cs="Times New Roman"/>
                <w:sz w:val="24"/>
                <w:szCs w:val="24"/>
              </w:rPr>
            </w:pPr>
            <w:r>
              <w:rPr>
                <w:rFonts w:ascii="Times New Roman" w:hAnsi="Times New Roman" w:cs="Times New Roman"/>
                <w:sz w:val="24"/>
                <w:szCs w:val="24"/>
              </w:rPr>
              <w:t>University/Board</w:t>
            </w:r>
          </w:p>
        </w:tc>
        <w:tc>
          <w:tcPr>
            <w:tcW w:w="1329" w:type="dxa"/>
          </w:tcPr>
          <w:p w:rsidR="00696C81" w:rsidRDefault="00696C81" w:rsidP="00C2206E">
            <w:pPr>
              <w:widowControl w:val="0"/>
              <w:overflowPunct w:val="0"/>
              <w:autoSpaceDE w:val="0"/>
              <w:autoSpaceDN w:val="0"/>
              <w:adjustRightInd w:val="0"/>
              <w:spacing w:line="247" w:lineRule="auto"/>
              <w:rPr>
                <w:rFonts w:ascii="Times New Roman" w:hAnsi="Times New Roman" w:cs="Times New Roman"/>
                <w:sz w:val="24"/>
                <w:szCs w:val="24"/>
              </w:rPr>
            </w:pPr>
            <w:r>
              <w:rPr>
                <w:rFonts w:ascii="Times New Roman" w:hAnsi="Times New Roman" w:cs="Times New Roman"/>
                <w:sz w:val="24"/>
                <w:szCs w:val="24"/>
              </w:rPr>
              <w:t>Exam passed/ appeared for</w:t>
            </w:r>
          </w:p>
        </w:tc>
        <w:tc>
          <w:tcPr>
            <w:tcW w:w="1329" w:type="dxa"/>
          </w:tcPr>
          <w:p w:rsidR="00696C81" w:rsidRDefault="00696C81" w:rsidP="00C2206E">
            <w:pPr>
              <w:widowControl w:val="0"/>
              <w:overflowPunct w:val="0"/>
              <w:autoSpaceDE w:val="0"/>
              <w:autoSpaceDN w:val="0"/>
              <w:adjustRightInd w:val="0"/>
              <w:spacing w:line="247" w:lineRule="auto"/>
              <w:rPr>
                <w:rFonts w:ascii="Times New Roman" w:hAnsi="Times New Roman" w:cs="Times New Roman"/>
                <w:sz w:val="24"/>
                <w:szCs w:val="24"/>
              </w:rPr>
            </w:pPr>
            <w:r>
              <w:rPr>
                <w:rFonts w:ascii="Times New Roman" w:hAnsi="Times New Roman" w:cs="Times New Roman"/>
                <w:sz w:val="24"/>
                <w:szCs w:val="24"/>
              </w:rPr>
              <w:t>Year of passing</w:t>
            </w:r>
          </w:p>
        </w:tc>
        <w:tc>
          <w:tcPr>
            <w:tcW w:w="1330" w:type="dxa"/>
          </w:tcPr>
          <w:p w:rsidR="00696C81" w:rsidRDefault="00696C81" w:rsidP="00C2206E">
            <w:pPr>
              <w:widowControl w:val="0"/>
              <w:overflowPunct w:val="0"/>
              <w:autoSpaceDE w:val="0"/>
              <w:autoSpaceDN w:val="0"/>
              <w:adjustRightInd w:val="0"/>
              <w:spacing w:line="247" w:lineRule="auto"/>
              <w:rPr>
                <w:rFonts w:ascii="Times New Roman" w:hAnsi="Times New Roman" w:cs="Times New Roman"/>
                <w:sz w:val="24"/>
                <w:szCs w:val="24"/>
              </w:rPr>
            </w:pPr>
            <w:r>
              <w:rPr>
                <w:rFonts w:ascii="Times New Roman" w:hAnsi="Times New Roman" w:cs="Times New Roman"/>
                <w:sz w:val="24"/>
                <w:szCs w:val="24"/>
              </w:rPr>
              <w:t>Division or Class and % marks obtained</w:t>
            </w:r>
          </w:p>
        </w:tc>
        <w:tc>
          <w:tcPr>
            <w:tcW w:w="1330" w:type="dxa"/>
          </w:tcPr>
          <w:p w:rsidR="00696C81" w:rsidRDefault="00696C81" w:rsidP="00C2206E">
            <w:pPr>
              <w:widowControl w:val="0"/>
              <w:overflowPunct w:val="0"/>
              <w:autoSpaceDE w:val="0"/>
              <w:autoSpaceDN w:val="0"/>
              <w:adjustRightInd w:val="0"/>
              <w:spacing w:line="247" w:lineRule="auto"/>
              <w:rPr>
                <w:rFonts w:ascii="Times New Roman" w:hAnsi="Times New Roman" w:cs="Times New Roman"/>
                <w:sz w:val="24"/>
                <w:szCs w:val="24"/>
              </w:rPr>
            </w:pPr>
            <w:r>
              <w:rPr>
                <w:rFonts w:ascii="Times New Roman" w:hAnsi="Times New Roman" w:cs="Times New Roman"/>
                <w:sz w:val="24"/>
                <w:szCs w:val="24"/>
              </w:rPr>
              <w:t xml:space="preserve">% marks in </w:t>
            </w:r>
            <w:r w:rsidR="00F9106A">
              <w:rPr>
                <w:rFonts w:ascii="Times New Roman" w:hAnsi="Times New Roman" w:cs="Times New Roman"/>
                <w:sz w:val="24"/>
                <w:szCs w:val="24"/>
              </w:rPr>
              <w:t>Mathematics</w:t>
            </w:r>
          </w:p>
        </w:tc>
      </w:tr>
    </w:tbl>
    <w:p w:rsidR="00696C81" w:rsidRPr="00793457" w:rsidRDefault="00696C81" w:rsidP="00C2206E">
      <w:pPr>
        <w:widowControl w:val="0"/>
        <w:autoSpaceDE w:val="0"/>
        <w:autoSpaceDN w:val="0"/>
        <w:adjustRightInd w:val="0"/>
        <w:spacing w:after="0" w:line="51" w:lineRule="exact"/>
        <w:rPr>
          <w:rFonts w:ascii="Times New Roman" w:hAnsi="Times New Roman" w:cs="Times New Roman"/>
          <w:sz w:val="24"/>
          <w:szCs w:val="24"/>
        </w:rPr>
      </w:pPr>
    </w:p>
    <w:p w:rsidR="00696C81" w:rsidRPr="00793457" w:rsidRDefault="00696C81" w:rsidP="00C2206E">
      <w:pPr>
        <w:widowControl w:val="0"/>
        <w:overflowPunct w:val="0"/>
        <w:autoSpaceDE w:val="0"/>
        <w:autoSpaceDN w:val="0"/>
        <w:adjustRightInd w:val="0"/>
        <w:spacing w:after="0" w:line="240" w:lineRule="auto"/>
        <w:rPr>
          <w:rFonts w:ascii="Times New Roman" w:hAnsi="Times New Roman" w:cs="Times New Roman"/>
          <w:sz w:val="24"/>
          <w:szCs w:val="24"/>
        </w:rPr>
      </w:pPr>
      <w:r w:rsidRPr="00793457">
        <w:rPr>
          <w:rFonts w:ascii="Times New Roman" w:hAnsi="Times New Roman" w:cs="Times New Roman"/>
          <w:color w:val="000000"/>
          <w:sz w:val="24"/>
          <w:szCs w:val="24"/>
        </w:rPr>
        <w:t>(12) Any other relevant information in support of your candidature including Awards or Scholarships (13) Whether you have applied for NBHM scholar-ships in the past. If `yes', give year(s) of application, whether called for test/interview and the outcome.</w:t>
      </w:r>
    </w:p>
    <w:p w:rsidR="00696C81" w:rsidRPr="00793457" w:rsidRDefault="00696C81" w:rsidP="00C2206E">
      <w:pPr>
        <w:widowControl w:val="0"/>
        <w:autoSpaceDE w:val="0"/>
        <w:autoSpaceDN w:val="0"/>
        <w:adjustRightInd w:val="0"/>
        <w:spacing w:after="0" w:line="200" w:lineRule="exact"/>
        <w:rPr>
          <w:rFonts w:ascii="Times New Roman" w:hAnsi="Times New Roman" w:cs="Times New Roman"/>
          <w:sz w:val="24"/>
          <w:szCs w:val="24"/>
        </w:rPr>
      </w:pPr>
    </w:p>
    <w:p w:rsidR="00696C81" w:rsidRPr="00793457" w:rsidRDefault="00696C81" w:rsidP="00C2206E">
      <w:pPr>
        <w:widowControl w:val="0"/>
        <w:autoSpaceDE w:val="0"/>
        <w:autoSpaceDN w:val="0"/>
        <w:adjustRightInd w:val="0"/>
        <w:spacing w:after="0" w:line="313" w:lineRule="exact"/>
        <w:rPr>
          <w:rFonts w:ascii="Times New Roman" w:hAnsi="Times New Roman" w:cs="Times New Roman"/>
          <w:sz w:val="24"/>
          <w:szCs w:val="24"/>
        </w:rPr>
      </w:pPr>
    </w:p>
    <w:p w:rsidR="00696C81" w:rsidRPr="00793457" w:rsidRDefault="00696C81" w:rsidP="00C2206E">
      <w:pPr>
        <w:widowControl w:val="0"/>
        <w:autoSpaceDE w:val="0"/>
        <w:autoSpaceDN w:val="0"/>
        <w:adjustRightInd w:val="0"/>
        <w:spacing w:after="0" w:line="239" w:lineRule="auto"/>
        <w:ind w:left="6540"/>
        <w:rPr>
          <w:rFonts w:ascii="Times New Roman" w:hAnsi="Times New Roman" w:cs="Times New Roman"/>
          <w:sz w:val="24"/>
          <w:szCs w:val="24"/>
        </w:rPr>
      </w:pPr>
      <w:r w:rsidRPr="00793457">
        <w:rPr>
          <w:rFonts w:ascii="Times New Roman" w:hAnsi="Times New Roman" w:cs="Times New Roman"/>
          <w:color w:val="000000"/>
          <w:sz w:val="23"/>
          <w:szCs w:val="23"/>
        </w:rPr>
        <w:t>Signature of the applicant</w:t>
      </w:r>
    </w:p>
    <w:p w:rsidR="00696C81" w:rsidRPr="00793457" w:rsidRDefault="00696C81" w:rsidP="00C2206E">
      <w:pPr>
        <w:widowControl w:val="0"/>
        <w:autoSpaceDE w:val="0"/>
        <w:autoSpaceDN w:val="0"/>
        <w:adjustRightInd w:val="0"/>
        <w:spacing w:after="0" w:line="213" w:lineRule="exact"/>
        <w:rPr>
          <w:rFonts w:ascii="Times New Roman" w:hAnsi="Times New Roman" w:cs="Times New Roman"/>
          <w:sz w:val="24"/>
          <w:szCs w:val="24"/>
        </w:rPr>
      </w:pPr>
    </w:p>
    <w:p w:rsidR="00696C81" w:rsidRDefault="00696C81" w:rsidP="00C2206E">
      <w:pPr>
        <w:widowControl w:val="0"/>
        <w:autoSpaceDE w:val="0"/>
        <w:autoSpaceDN w:val="0"/>
        <w:adjustRightInd w:val="0"/>
        <w:spacing w:after="0" w:line="240" w:lineRule="auto"/>
        <w:rPr>
          <w:rFonts w:ascii="Times New Roman" w:hAnsi="Times New Roman" w:cs="Times New Roman"/>
          <w:color w:val="000000"/>
          <w:sz w:val="24"/>
          <w:szCs w:val="24"/>
        </w:rPr>
      </w:pPr>
      <w:r w:rsidRPr="00793457">
        <w:rPr>
          <w:rFonts w:ascii="Times New Roman" w:hAnsi="Times New Roman" w:cs="Times New Roman"/>
          <w:color w:val="000000"/>
          <w:sz w:val="24"/>
          <w:szCs w:val="24"/>
        </w:rPr>
        <w:t>Place:</w:t>
      </w:r>
    </w:p>
    <w:p w:rsidR="00C2206E" w:rsidRDefault="00C2206E" w:rsidP="00C2206E">
      <w:pPr>
        <w:widowControl w:val="0"/>
        <w:autoSpaceDE w:val="0"/>
        <w:autoSpaceDN w:val="0"/>
        <w:adjustRightInd w:val="0"/>
        <w:spacing w:after="0" w:line="240" w:lineRule="auto"/>
        <w:rPr>
          <w:rFonts w:ascii="Times New Roman" w:hAnsi="Times New Roman" w:cs="Times New Roman"/>
          <w:color w:val="000000"/>
          <w:sz w:val="24"/>
          <w:szCs w:val="24"/>
        </w:rPr>
      </w:pPr>
    </w:p>
    <w:p w:rsidR="00B12FE4" w:rsidRPr="00696C81" w:rsidRDefault="00696C81" w:rsidP="00C22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w:t>
      </w:r>
    </w:p>
    <w:sectPr w:rsidR="00B12FE4" w:rsidRPr="00696C81" w:rsidSect="00A331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E73" w:rsidRDefault="00432E73" w:rsidP="00B12FE4">
      <w:pPr>
        <w:spacing w:after="0" w:line="240" w:lineRule="auto"/>
      </w:pPr>
      <w:r>
        <w:separator/>
      </w:r>
    </w:p>
  </w:endnote>
  <w:endnote w:type="continuationSeparator" w:id="1">
    <w:p w:rsidR="00432E73" w:rsidRDefault="00432E73" w:rsidP="00B12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E73" w:rsidRDefault="00432E73" w:rsidP="00B12FE4">
      <w:pPr>
        <w:spacing w:after="0" w:line="240" w:lineRule="auto"/>
      </w:pPr>
      <w:r>
        <w:separator/>
      </w:r>
    </w:p>
  </w:footnote>
  <w:footnote w:type="continuationSeparator" w:id="1">
    <w:p w:rsidR="00432E73" w:rsidRDefault="00432E73" w:rsidP="00B12F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6C81"/>
    <w:rsid w:val="00123FE3"/>
    <w:rsid w:val="001F2854"/>
    <w:rsid w:val="002105E6"/>
    <w:rsid w:val="00313A84"/>
    <w:rsid w:val="00432E73"/>
    <w:rsid w:val="00696C81"/>
    <w:rsid w:val="007B65E6"/>
    <w:rsid w:val="008C05CD"/>
    <w:rsid w:val="00A07D98"/>
    <w:rsid w:val="00A331DD"/>
    <w:rsid w:val="00B12FE4"/>
    <w:rsid w:val="00C2206E"/>
    <w:rsid w:val="00D40D86"/>
    <w:rsid w:val="00D84DE3"/>
    <w:rsid w:val="00F91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C8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12F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2FE4"/>
    <w:rPr>
      <w:rFonts w:eastAsiaTheme="minorEastAsia"/>
    </w:rPr>
  </w:style>
  <w:style w:type="paragraph" w:styleId="Footer">
    <w:name w:val="footer"/>
    <w:basedOn w:val="Normal"/>
    <w:link w:val="FooterChar"/>
    <w:uiPriority w:val="99"/>
    <w:unhideWhenUsed/>
    <w:rsid w:val="00B1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FE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2A42-E113-46CF-8500-C70B1BA2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2015-11-10T06:43:00Z</dcterms:created>
  <dcterms:modified xsi:type="dcterms:W3CDTF">2015-11-10T07:01:00Z</dcterms:modified>
</cp:coreProperties>
</file>