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Areez Khambatta Benevolent Trust (AKBT) Foundation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Dadabhai Navroji Loan Scholarship 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4927600</wp:posOffset>
                </wp:positionH>
                <wp:positionV relativeFrom="paragraph">
                  <wp:posOffset>50800</wp:posOffset>
                </wp:positionV>
                <wp:extent cx="1524000" cy="18288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84060" y="2864700"/>
                          <a:ext cx="1523880" cy="1830599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Passport Photo</w:t>
                            </w:r>
                          </w:p>
                        </w:txbxContent>
                      </wps:txbx>
                      <wps:bodyPr anchorCtr="1" anchor="ctr" bIns="0" lIns="0" rIns="0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4927600</wp:posOffset>
                </wp:positionH>
                <wp:positionV relativeFrom="paragraph">
                  <wp:posOffset>50800</wp:posOffset>
                </wp:positionV>
                <wp:extent cx="1524000" cy="18288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1 Name of the Applicant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2 Date of Birth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3. Address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: </w:t>
        <w:tab/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ab/>
        <w:tab/>
        <w:t xml:space="preserve">_______________________________</w:t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ab/>
        <w:tab/>
        <w:t xml:space="preserve">______________________________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4. Phone No.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5. E-mail Address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6. Name of Father &amp; Mother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:  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F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ab/>
        <w:tab/>
        <w:tab/>
        <w:tab/>
        <w:t xml:space="preserve">M_____________________________________</w:t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Aadhar Card No of Father_______________ Aadhar Card No of  Mother ____________</w:t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7. Occupation of Father &amp; Mother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F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ab/>
        <w:tab/>
        <w:tab/>
        <w:tab/>
        <w:t xml:space="preserve">      M ____________________________________</w:t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PAN Card No of Father_______________ PAN Card No of Mother ____________</w:t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8. Yearly Income of Family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F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ab/>
        <w:tab/>
        <w:tab/>
        <w:t xml:space="preserve">        M ____________________________________</w:t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2" w:sz="8" w:val="single"/>
        </w:pBdr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9. Marks/Rank obtained in last Examinations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2" w:sz="8" w:val="single"/>
        </w:pBdr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10. Subject of further study and course duration.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11. A brief resume of the applicant including particulars of extra curricular activities.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:(Use Extra Page)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12. Name and address of the Institute where the applicant will pursue higher studies.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:(Use Extra Page)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13. Any other Financial Aid/Scholarship applied from any other sources please give detail: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(Use Extra Page)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2" w:sz="8" w:val="single"/>
        </w:pBdr>
        <w:contextualSpacing w:val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2" w:sz="8" w:val="single"/>
        </w:pBdr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14. Any other information to justify grant of Scholarship(To be written in his/her own hand with application)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(Use Extra Page)</w:t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15. If BPL card or any other government beneficiary applying to the family; please specify.</w:t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ab/>
        <w:tab/>
        <w:tab/>
        <w:tab/>
        <w:tab/>
        <w:tab/>
        <w:tab/>
        <w:tab/>
        <w:tab/>
        <w:t xml:space="preserve">Signature of the Applicant</w:t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___________________</w:t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Signature of the Principal</w:t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with Rubber Stamp of the</w:t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College/School.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628" w:top="459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